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10.xml" ContentType="application/xml"/>
  <Override PartName="/customXml/item11.xml" ContentType="application/xml"/>
  <Override PartName="/customXml/item12.xml" ContentType="application/xml"/>
  <Override PartName="/customXml/item13.xml" ContentType="application/xml"/>
  <Override PartName="/customXml/item14.xml" ContentType="application/xml"/>
  <Override PartName="/customXml/item15.xml" ContentType="application/xml"/>
  <Override PartName="/customXml/item16.xml" ContentType="application/xml"/>
  <Override PartName="/customXml/item17.xml" ContentType="application/xml"/>
  <Override PartName="/customXml/item18.xml" ContentType="application/xml"/>
  <Override PartName="/customXml/item19.xml" ContentType="application/xml"/>
  <Override PartName="/customXml/item2.xml" ContentType="application/xml"/>
  <Override PartName="/customXml/item20.xml" ContentType="application/xml"/>
  <Override PartName="/customXml/item21.xml" ContentType="application/xml"/>
  <Override PartName="/customXml/item2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9.xml" ContentType="application/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mc:Ignorable="w14 wp14">
  <w:background w:color="FFFFFF"/>
  <w:body>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240" w:lineRule="auto"/>
        <w:jc w:val="center"/>
        <w:rPr>
          <w:rFonts w:ascii="方正小标宋简体" w:eastAsia="方正小标宋简体" w:hAnsi="方正小标宋简体" w:cs="方正小标宋简体"/>
          <w:sz w:val="48"/>
          <w:szCs w:val="48"/>
        </w:rPr>
      </w:pPr>
      <w:r>
        <w:rPr>
          <w:rFonts w:ascii="方正小标宋简体" w:eastAsia="方正小标宋简体" w:hAnsi="方正小标宋简体" w:cs="方正小标宋简体" w:hint="eastAsia"/>
          <w:sz w:val="48"/>
          <w:szCs w:val="48"/>
        </w:rPr>
        <w:t xml:space="preserve">天津市环湖医院</w:t>
      </w:r>
    </w:p>
    <w:p>
      <w:pPr>
        <w:spacing w:line="240" w:lineRule="auto"/>
        <w:jc w:val="center"/>
        <w:rPr>
          <w:rFonts w:ascii="方正小标宋简体" w:eastAsia="方正小标宋简体" w:hAnsi="方正小标宋简体" w:cs="方正小标宋简体"/>
          <w:w w:val="95"/>
          <w:sz w:val="48"/>
          <w:szCs w:val="48"/>
        </w:rPr>
      </w:pPr>
      <w:r>
        <w:rPr>
          <w:rFonts w:ascii="方正小标宋简体" w:eastAsia="方正小标宋简体" w:hAnsi="方正小标宋简体" w:cs="方正小标宋简体" w:hint="eastAsia"/>
          <w:sz w:val="48"/>
          <w:szCs w:val="48"/>
        </w:rPr>
        <w:t xml:space="preserve">2024年度部门决算</w:t>
      </w: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600" w:lineRule="exact"/>
        <w:jc w:val="both"/>
        <w:rPr>
          <w:rFonts w:ascii="黑体" w:eastAsia="黑体"/>
          <w:sz w:val="44"/>
          <w:szCs w:val="44"/>
        </w:rPr>
        <w:sectPr>
          <w:headerReference w:type="even" r:id="rId23"/>
          <w:headerReference w:type="default" r:id="rId24"/>
          <w:headerReference w:type="first" r:id="rId25"/>
          <w:footerReference w:type="even" r:id="rId26"/>
          <w:footerReference w:type="default" r:id="rId27"/>
          <w:footerReference w:type="first" r:id="rId28"/>
          <w:pgSz w:w="11906" w:h="16838" w:orient="portrait"/>
          <w:pgMar w:top="1440" w:right="1800" w:bottom="1440" w:left="1800" w:header="851" w:footer="992" w:gutter="0"/>
          <w:pgBorders/>
          <w:pgNumType w:start="1"/>
          <w:cols w:num="1" w:space="720">
            <w:col w:w="8306" w:space="720"/>
          </w:cols>
          <w:docGrid w:type="lines" w:linePitch="312" w:charSpace="0"/>
        </w:sectPr>
      </w:pPr>
    </w:p>
    <w:p>
      <w:pPr>
        <w:spacing w:line="600" w:lineRule="exact"/>
        <w:jc w:val="center"/>
      </w:pPr>
      <w:r>
        <w:rPr>
          <w:rFonts w:ascii="黑体" w:eastAsia="黑体" w:hint="eastAsia"/>
          <w:sz w:val="44"/>
          <w:szCs w:val="44"/>
        </w:rPr>
        <w:t xml:space="preserve">目录</w:t>
      </w:r>
    </w:p>
    <w:p>
      <w:pPr>
        <w:pStyle w:val="TOC1"/>
        <w:tabs>
          <w:tab w:val="right" w:leader="dot" w:pos="8306"/>
          <w:tab w:val="clear" w:pos="8296"/>
        </w:tabs>
        <w:rPr>
          <w:rFonts w:cs="黑体"/>
          <w:sz w:val="30"/>
          <w:szCs w:val="30"/>
        </w:rPr>
      </w:pPr>
      <w:r>
        <w:rPr>
          <w:rFonts w:cs="黑体" w:hint="eastAsia"/>
          <w:sz w:val="30"/>
          <w:szCs w:val="30"/>
        </w:rPr>
        <w:t xml:space="preserve">第一部分  概 况</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一、主要职责</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二、机构设置</w:t>
      </w:r>
    </w:p>
    <w:p>
      <w:pPr>
        <w:pStyle w:val="TOC1"/>
        <w:tabs>
          <w:tab w:val="right" w:leader="dot" w:pos="8306"/>
          <w:tab w:val="clear" w:pos="8296"/>
        </w:tabs>
        <w:rPr>
          <w:rFonts w:cs="黑体"/>
          <w:sz w:val="30"/>
          <w:szCs w:val="30"/>
        </w:rPr>
      </w:pPr>
      <w:r>
        <w:rPr>
          <w:rFonts w:cs="黑体" w:hint="eastAsia"/>
          <w:sz w:val="30"/>
          <w:szCs w:val="30"/>
        </w:rPr>
        <w:t xml:space="preserve">第二部分  2024年度部门决算表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一、《收入支出决算总表》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二、《收入决算表（按功能分类列示）》</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三、《收入决算表（按单位列示）》</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四、《支出决算表》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五、《财政拨款收入支出决算总表》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六、《一般公共预算财政拨款支出决算表》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七、《一般公共预算财政拨款基本支出决算表》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八、《政府性基金预算财政拨款收入支出决算表》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九、《国有资本经营预算财政拨款收入支出决算表》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十、《财政拨款“三公”经费支出决算表》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十一、《项目支出决算表》</w:t>
      </w:r>
    </w:p>
    <w:p>
      <w:pPr>
        <w:pStyle w:val="TOC1"/>
        <w:tabs>
          <w:tab w:val="right" w:leader="dot" w:pos="8306"/>
          <w:tab w:val="clear" w:pos="8296"/>
        </w:tabs>
        <w:rPr>
          <w:rFonts w:cs="黑体"/>
          <w:sz w:val="30"/>
          <w:szCs w:val="30"/>
        </w:rPr>
      </w:pPr>
      <w:r>
        <w:rPr>
          <w:rFonts w:cs="黑体" w:hint="eastAsia"/>
          <w:sz w:val="30"/>
          <w:szCs w:val="30"/>
        </w:rPr>
        <w:t xml:space="preserve">第三部分 2024年度部门决算情况说明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一、收入支出决算总体情况说明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二、收入决算情况说明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三、支出决算情况说明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四、财政拨款收支决算总体情况说明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五、一般公共预算财政拨款支出决算情况说明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六、一般公共预算财政拨款基本支出决算情况说明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七、政府性基金预算财政拨款收支决算情况说明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八、国有资本经营预算财政拨款收支决算情况说明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九、财政拨款“三公”经费支出决算情况说明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十、机关运行经费支出情况说明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十一、政府采购支出情况说明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十二、国有资产占有使用情况说明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十三、预算绩效情况说明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十四、教育、医疗卫生、社会保障和就业、住房保障、涉农补贴等民生支出情况说明</w:t>
      </w:r>
    </w:p>
    <w:p>
      <w:pPr>
        <w:pStyle w:val="TOC1"/>
        <w:tabs>
          <w:tab w:val="right" w:leader="dot" w:pos="8306"/>
          <w:tab w:val="clear" w:pos="8296"/>
        </w:tabs>
        <w:rPr>
          <w:rFonts w:cs="黑体"/>
          <w:sz w:val="30"/>
          <w:szCs w:val="30"/>
        </w:rPr>
      </w:pPr>
      <w:r>
        <w:rPr>
          <w:rFonts w:cs="黑体" w:hint="eastAsia"/>
          <w:sz w:val="30"/>
          <w:szCs w:val="30"/>
        </w:rPr>
        <w:t xml:space="preserve">第四部分  名词解释</w:t>
      </w:r>
    </w:p>
    <w:p>
      <w:pPr>
        <w:rPr>
          <w:rFonts w:eastAsia="仿宋"/>
          <w:b/>
          <w:szCs w:val="32"/>
        </w:rPr>
      </w:pPr>
    </w:p>
    <w:p>
      <w:pPr>
        <w:rPr>
          <w:rFonts w:eastAsia="仿宋"/>
          <w:b/>
          <w:szCs w:val="32"/>
        </w:rPr>
      </w:pPr>
    </w:p>
    <w:p>
      <w:pPr>
        <w:spacing w:line="700" w:lineRule="exact"/>
        <w:rPr>
          <w:rFonts w:eastAsia="仿宋"/>
          <w:sz w:val="30"/>
          <w:szCs w:val="32"/>
        </w:rPr>
      </w:pPr>
    </w:p>
    <w:p>
      <w:pPr/>
    </w:p>
    <w:p>
      <w:pPr/>
    </w:p>
    <w:p>
      <w:pPr>
        <w:sectPr>
          <w:footerReference w:type="default" r:id="rId29"/>
          <w:pgSz w:w="11906" w:h="16838" w:orient="portrait"/>
          <w:pgMar w:top="1440" w:right="1800" w:bottom="1440" w:left="1800" w:header="851" w:footer="992" w:gutter="0"/>
          <w:pgBorders/>
          <w:pgNumType w:start="1"/>
          <w:cols w:num="1" w:space="720">
            <w:col w:w="8306" w:space="720"/>
          </w:cols>
          <w:docGrid w:type="lines" w:linePitch="312" w:charSpace="0"/>
        </w:sectPr>
      </w:pPr>
    </w:p>
    <w:p>
      <w:pPr>
        <w:pStyle w:val="Heading1"/>
        <w:spacing w:before="0" w:after="0" w:line="600" w:lineRule="exact"/>
        <w:jc w:val="center"/>
      </w:pPr>
      <w:bookmarkStart w:id="0" w:name="_Toc1198055373"/>
      <w:bookmarkStart w:id="1" w:name="_Toc1214908849"/>
      <w:bookmarkStart w:id="2" w:name="_Toc403062085"/>
      <w:bookmarkStart w:id="3" w:name="_Toc1358716097"/>
      <w:r>
        <w:rPr>
          <w:rFonts w:ascii="方正小标宋简体" w:eastAsia="方正小标宋简体" w:hAnsi="方正小标宋简体" w:cs="方正小标宋简体" w:hint="eastAsia"/>
          <w:b w:val="0"/>
        </w:rPr>
        <w:t xml:space="preserve">第一部分  概 况</w:t>
      </w:r>
      <w:bookmarkEnd w:id="0"/>
      <w:bookmarkEnd w:id="1"/>
      <w:bookmarkEnd w:id="2"/>
      <w:bookmarkEnd w:id="3"/>
    </w:p>
    <w:p>
      <w:pPr>
        <w:pStyle w:val="Heading2"/>
        <w:spacing w:before="0" w:after="0" w:line="800" w:lineRule="exact"/>
        <w:ind w:firstLine="600" w:firstLineChars="200"/>
        <w:rPr>
          <w:rFonts w:ascii="黑体" w:eastAsia="黑体" w:hAnsi="黑体"/>
          <w:sz w:val="30"/>
          <w:szCs w:val="30"/>
        </w:rPr>
      </w:pPr>
      <w:bookmarkStart w:id="4" w:name="_Toc698509467"/>
      <w:bookmarkStart w:id="5" w:name="_Toc1747823728"/>
      <w:bookmarkStart w:id="6" w:name="_Toc1101039957"/>
      <w:bookmarkStart w:id="7" w:name="_Toc909979739"/>
      <w:r>
        <w:rPr>
          <w:rFonts w:ascii="黑体" w:eastAsia="黑体" w:hAnsi="黑体" w:hint="eastAsia"/>
          <w:sz w:val="30"/>
          <w:szCs w:val="30"/>
        </w:rPr>
        <w:t xml:space="preserve">一、主要职责</w:t>
      </w:r>
      <w:bookmarkEnd w:id="4"/>
      <w:bookmarkEnd w:id="5"/>
      <w:bookmarkEnd w:id="6"/>
      <w:bookmarkEnd w:id="7"/>
    </w:p>
    <w:p>
      <w:pPr>
        <w:spacing w:line="600" w:lineRule="exact"/>
        <w:ind w:firstLine="600" w:firstLineChars="200"/>
        <w:rPr>
          <w:rFonts w:ascii="仿宋_GB2312" w:eastAsia="仿宋_GB2312"/>
          <w:sz w:val="30"/>
          <w:szCs w:val="30"/>
        </w:rPr>
      </w:pPr>
      <w:r>
        <w:rPr>
          <w:rFonts w:ascii="仿宋_GB2312" w:eastAsia="仿宋_GB2312" w:hint="eastAsia"/>
          <w:sz w:val="30"/>
          <w:szCs w:val="30"/>
        </w:rPr>
        <w:t xml:space="preserve">天津市环湖医院</w:t>
      </w:r>
      <w:r>
        <w:rPr>
          <w:rFonts w:ascii="仿宋_GB2312" w:eastAsia="仿宋_GB2312" w:hint="eastAsia"/>
          <w:sz w:val="30"/>
          <w:szCs w:val="30"/>
        </w:rPr>
        <w:t xml:space="preserve">的主要职责是：</w:t>
      </w:r>
      <w:r>
        <w:rPr>
          <w:rFonts w:ascii="仿宋_GB2312" w:eastAsia="仿宋_GB2312" w:hint="eastAsia"/>
          <w:sz w:val="30"/>
          <w:szCs w:val="30"/>
        </w:rPr>
        <w:t xml:space="preserve">（一）医疗与护理服务：为人民身体健康提供医疗与护理保健服务。 1、提供高水平的专科、专家服务，开设脑血管外科、血管内介入、颅脑创伤、颅内肿瘤、小儿神经外科、功能神经外科及脊柱脊髓、脑血管病、癫痫及睡眠障碍、神经遗传变性病、神经心理和痴呆、神经免疫病、神经肌肉病、中枢系统感染性疾病、神经ICU等住院治疗和门诊治疗服务。承担急危重症和疑难病症诊治任务，开展双向转诊。 2、承担灾害事故的紧急救援及院内急救任务。 3、开展心理卫生、咨询等门诊服务和支持、指导社区、护理、康复医疗服务。 (二)医学教学与研究： 我院已成为国家卫计委卒中筛查与规范诊疗培训内科诊疗技术、介入诊疗技术、颈动脉内膜剥脱技术、超声诊断技术、影像诊断技术等培训基地，2014年成功申报神经内科、神经外科、康复医学、放射专业四项国家级住院医师规范化培训基地。承担天津医科大学、天津中医药大学、天津医学高等专科学校、天津体育学院等高等院校的教学任务，是天津市高等院校教学基地之一。并承担医学研究工作设有天津市痴呆研究所、天津市神经外科研究所、天津市血管介入放射治疗基地、天津市颅脑损伤抢救中心，以及天津市鼻病诊疗中心。 （三）业务技术指导培训工作： 1、履行对医疗机构业务技术指导，并建立经常性的技术指导与合作关系，帮助开展新技术、新项目，解决疑难问题，培养卫生技术和管理人才。 2、完成卫生行政部门规定的卫生支农工作。 3、开展卫生医疗人员培训、卫生技术人员继续教育。 (四)预防保健及保健教育： 1、开展健康教育。 2、承担预防保健、主要慢性非传染性疾病的临床流行病学调查和防治工作。</w:t>
      </w:r>
      <w:r>
        <w:rPr>
          <w:rFonts w:ascii="仿宋_GB2312" w:eastAsia="仿宋_GB2312" w:hint="eastAsia"/>
          <w:sz w:val="30"/>
          <w:szCs w:val="30"/>
        </w:rPr>
        <w:t xml:space="preserve">。</w:t>
      </w:r>
    </w:p>
    <w:p>
      <w:pPr>
        <w:pStyle w:val="Heading2"/>
        <w:spacing w:before="0" w:after="0" w:line="800" w:lineRule="exact"/>
        <w:ind w:firstLine="600" w:firstLineChars="200"/>
        <w:rPr>
          <w:rFonts w:ascii="黑体" w:eastAsia="黑体" w:hAnsi="黑体"/>
          <w:sz w:val="30"/>
          <w:szCs w:val="30"/>
        </w:rPr>
      </w:pPr>
      <w:bookmarkStart w:id="8" w:name="_Toc1702997367"/>
      <w:bookmarkStart w:id="9" w:name="_Toc1798423086"/>
      <w:bookmarkStart w:id="10" w:name="_Toc244589183"/>
      <w:bookmarkStart w:id="11" w:name="_Toc311971100"/>
      <w:r>
        <w:rPr>
          <w:rFonts w:ascii="黑体" w:eastAsia="黑体" w:hAnsi="黑体" w:hint="eastAsia"/>
          <w:sz w:val="30"/>
          <w:szCs w:val="30"/>
        </w:rPr>
        <w:t xml:space="preserve">二、机构设置</w:t>
      </w:r>
      <w:bookmarkEnd w:id="8"/>
      <w:bookmarkEnd w:id="9"/>
      <w:bookmarkEnd w:id="10"/>
      <w:bookmarkEnd w:id="11"/>
    </w:p>
    <w:p>
      <w:pPr>
        <w:spacing w:line="600" w:lineRule="exact"/>
        <w:ind w:firstLine="600" w:firstLineChars="200"/>
        <w:rPr>
          <w:rFonts w:ascii="仿宋_GB2312" w:eastAsia="仿宋_GB2312"/>
          <w:sz w:val="30"/>
          <w:szCs w:val="30"/>
        </w:rPr>
      </w:pPr>
      <w:r>
        <w:rPr>
          <w:rFonts w:ascii="仿宋_GB2312" w:eastAsia="仿宋_GB2312" w:hint="eastAsia"/>
          <w:sz w:val="30"/>
          <w:szCs w:val="30"/>
        </w:rPr>
        <w:t xml:space="preserve">天津市环湖医院内设21个职能处室；下辖0个预算单位</w:t>
      </w:r>
      <w:r>
        <w:rPr>
          <w:rFonts w:ascii="仿宋_GB2312" w:eastAsia="仿宋_GB2312" w:hint="eastAsia"/>
          <w:sz w:val="30"/>
          <w:szCs w:val="30"/>
        </w:rPr>
        <w:t xml:space="preserve">；纳入</w:t>
      </w:r>
      <w:r>
        <w:rPr>
          <w:rFonts w:ascii="仿宋_GB2312" w:eastAsia="仿宋_GB2312" w:hint="eastAsia"/>
          <w:sz w:val="30"/>
          <w:szCs w:val="30"/>
        </w:rPr>
        <w:t xml:space="preserve">天津市环湖医院</w:t>
      </w:r>
      <w:r>
        <w:rPr>
          <w:rFonts w:ascii="仿宋_GB2312" w:eastAsia="仿宋_GB2312" w:hint="eastAsia"/>
          <w:sz w:val="30"/>
          <w:szCs w:val="30"/>
        </w:rPr>
        <w:t xml:space="preserve">2024年度部门决算编制范围的单位包括：</w:t>
      </w:r>
    </w:p>
    <w:p>
      <w:pPr>
        <w:spacing w:line="600" w:lineRule="exact"/>
        <w:rPr>
          <w:rFonts w:ascii="仿宋_GB2312" w:eastAsia="仿宋_GB2312"/>
          <w:sz w:val="30"/>
          <w:szCs w:val="30"/>
        </w:rPr>
      </w:pPr>
      <w:r>
        <w:rPr>
          <w:rFonts w:ascii="仿宋_GB2312" w:eastAsia="仿宋_GB2312" w:hint="eastAsia"/>
          <w:sz w:val="30"/>
          <w:szCs w:val="30"/>
        </w:rPr>
        <w:t xml:space="preserve">    1.天津市环湖医院本级</w:t>
      </w:r>
      <w:bookmarkStart w:id="12" w:name="_GoBack"/>
      <w:bookmarkEnd w:id="12"/>
    </w:p>
    <w:p>
      <w:pPr>
        <w:spacing w:line="580" w:lineRule="exact"/>
        <w:jc w:val="center"/>
        <w:rPr>
          <w:rFonts w:eastAsia="黑体"/>
          <w:w w:val="95"/>
          <w:sz w:val="44"/>
          <w:szCs w:val="44"/>
        </w:rPr>
      </w:pPr>
      <w:r>
        <w:br w:type="page"/>
      </w:r>
      <w:bookmarkStart w:id="13" w:name="_Toc1290695373"/>
      <w:bookmarkStart w:id="14" w:name="_Toc526698323"/>
      <w:bookmarkStart w:id="15" w:name="_Toc264474877"/>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pStyle w:val="Heading1"/>
        <w:spacing w:before="0" w:after="0" w:line="600" w:lineRule="exact"/>
        <w:jc w:val="center"/>
        <w:rPr>
          <w:rFonts w:ascii="方正小标宋简体" w:eastAsia="方正小标宋简体" w:hAnsi="方正小标宋简体" w:cs="方正小标宋简体"/>
          <w:b w:val="0"/>
          <w:bCs w:val="0"/>
        </w:rPr>
      </w:pPr>
      <w:bookmarkStart w:id="16" w:name="_Toc614699953"/>
      <w:r>
        <w:rPr>
          <w:rFonts w:ascii="方正小标宋简体" w:eastAsia="方正小标宋简体" w:hAnsi="方正小标宋简体" w:cs="方正小标宋简体" w:hint="eastAsia"/>
          <w:b w:val="0"/>
          <w:bCs w:val="0"/>
        </w:rPr>
        <w:t xml:space="preserve">第二部分  2024年度部门决算表</w:t>
      </w:r>
      <w:bookmarkStart w:id="17" w:name="_Toc1675239290"/>
      <w:bookmarkEnd w:id="13"/>
      <w:bookmarkEnd w:id="14"/>
      <w:bookmarkEnd w:id="15"/>
      <w:bookmarkEnd w:id="16"/>
      <w:bookmarkEnd w:id="17"/>
    </w:p>
    <w:p>
      <w:pPr>
        <w:spacing w:line="600" w:lineRule="exact"/>
        <w:jc w:val="center"/>
      </w:pPr>
    </w:p>
    <w:p>
      <w:pPr>
        <w:pStyle w:val="Heading2"/>
        <w:spacing w:before="0" w:after="0" w:line="800" w:lineRule="exact"/>
        <w:ind w:firstLine="600" w:firstLineChars="200"/>
        <w:rPr>
          <w:rFonts w:ascii="黑体" w:eastAsia="黑体" w:hAnsi="黑体"/>
          <w:b w:val="0"/>
          <w:sz w:val="30"/>
          <w:szCs w:val="30"/>
        </w:rPr>
        <w:sectPr>
          <w:footerReference w:type="default" r:id="rId30"/>
          <w:pgSz w:w="11906" w:h="16838" w:orient="portrait"/>
          <w:pgMar w:top="1440" w:right="1800" w:bottom="1440" w:left="1800" w:header="851" w:footer="992" w:gutter="0"/>
          <w:pgBorders/>
          <w:pgNumType w:start="1"/>
          <w:cols w:num="1" w:space="720">
            <w:col w:w="8306"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18" w:name="_Toc1865768001"/>
      <w:bookmarkStart w:id="19" w:name="_Toc984815664"/>
      <w:bookmarkStart w:id="20" w:name="_Toc291121727"/>
      <w:r>
        <w:rPr>
          <w:rFonts w:ascii="黑体" w:eastAsia="黑体" w:hAnsi="黑体" w:hint="eastAsia"/>
          <w:sz w:val="30"/>
          <w:szCs w:val="30"/>
        </w:rPr>
        <w:t xml:space="preserve">一、《收入支出决算总表》</w:t>
      </w:r>
      <w:bookmarkEnd w:id="18"/>
      <w:bookmarkEnd w:id="19"/>
      <w:bookmarkEnd w:id="20"/>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单位：天津市环湖医院</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4640"/>
        <w:gridCol w:w="1980"/>
        <w:gridCol w:w="4640"/>
        <w:gridCol w:w="1978"/>
      </w:tblGrid>
      <w:tr>
        <w:trPr>
          <w:trHeight w:hRule="exact" w:val="470"/>
          <w:jc w:val="center"/>
        </w:trPr>
        <w:tc>
          <w:tcPr>
            <w:tcW w:w="6620" w:type="dxa"/>
            <w:gridSpan w:val="2"/>
            <w:vAlign w:val="center"/>
          </w:tcPr>
          <w:p>
            <w:pPr>
              <w:snapToGrid w:val="0"/>
              <w:jc w:val="center"/>
            </w:pPr>
            <w:r>
              <w:rPr>
                <w:rFonts w:ascii="宋体" w:eastAsia="宋体" w:hAnsi="宋体" w:cs="宋体"/>
                <w:b w:val="0"/>
                <w:i w:val="0"/>
                <w:color w:val="000000"/>
                <w:sz w:val="23"/>
              </w:rPr>
              <w:t xml:space="preserve">收入</w:t>
            </w:r>
          </w:p>
        </w:tc>
        <w:tc>
          <w:tcPr>
            <w:tcW w:w="6618" w:type="dxa"/>
            <w:gridSpan w:val="2"/>
            <w:vAlign w:val="center"/>
          </w:tcPr>
          <w:p>
            <w:pPr>
              <w:snapToGrid w:val="0"/>
              <w:jc w:val="center"/>
            </w:pPr>
            <w:r>
              <w:rPr>
                <w:rFonts w:ascii="宋体" w:eastAsia="宋体" w:hAnsi="宋体" w:cs="宋体"/>
                <w:b w:val="0"/>
                <w:i w:val="0"/>
                <w:color w:val="000000"/>
                <w:sz w:val="23"/>
              </w:rPr>
              <w:t xml:space="preserve">支出</w:t>
            </w:r>
          </w:p>
        </w:tc>
      </w:tr>
      <w:tr>
        <w:trPr>
          <w:trHeight w:hRule="exact" w:val="470"/>
          <w:jc w:val="center"/>
        </w:trPr>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80" w:type="dxa"/>
            <w:vAlign w:val="center"/>
          </w:tcPr>
          <w:p>
            <w:pPr>
              <w:snapToGrid w:val="0"/>
              <w:jc w:val="center"/>
            </w:pPr>
            <w:r>
              <w:rPr>
                <w:rFonts w:ascii="宋体" w:eastAsia="宋体" w:hAnsi="宋体" w:cs="宋体"/>
                <w:b w:val="0"/>
                <w:i w:val="0"/>
                <w:color w:val="000000"/>
                <w:sz w:val="23"/>
              </w:rPr>
              <w:t xml:space="preserve">金额</w:t>
            </w:r>
          </w:p>
        </w:tc>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78" w:type="dxa"/>
            <w:vAlign w:val="center"/>
          </w:tcPr>
          <w:p>
            <w:pPr>
              <w:snapToGrid w:val="0"/>
              <w:jc w:val="center"/>
            </w:pPr>
            <w:r>
              <w:rPr>
                <w:rFonts w:ascii="宋体" w:eastAsia="宋体" w:hAnsi="宋体" w:cs="宋体"/>
                <w:b w:val="0"/>
                <w:i w:val="0"/>
                <w:color w:val="000000"/>
                <w:sz w:val="23"/>
              </w:rPr>
              <w:t xml:space="preserve">金额</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一、一般公共预算财政拨款收入</w:t>
            </w:r>
          </w:p>
        </w:tc>
        <w:tc>
          <w:tcPr>
            <w:tcW w:w="1980" w:type="dxa"/>
            <w:tcBorders/>
            <w:vAlign w:val="center"/>
          </w:tcPr>
          <w:p>
            <w:pPr>
              <w:snapToGrid w:val="0"/>
              <w:jc w:val="right"/>
            </w:pPr>
            <w:r>
              <w:rPr>
                <w:rFonts w:ascii="宋体" w:eastAsia="宋体" w:hAnsi="宋体" w:cs="宋体"/>
                <w:b w:val="0"/>
                <w:i w:val="0"/>
                <w:color w:val="000000"/>
                <w:sz w:val="23"/>
              </w:rPr>
              <w:t xml:space="preserve">43,881,620.44</w:t>
            </w:r>
          </w:p>
        </w:tc>
        <w:tc>
          <w:tcPr>
            <w:tcW w:w="4640" w:type="dxa"/>
            <w:tcBorders/>
            <w:vAlign w:val="center"/>
          </w:tcPr>
          <w:p>
            <w:pPr>
              <w:snapToGrid w:val="0"/>
              <w:jc w:val="left"/>
            </w:pPr>
            <w:r>
              <w:rPr>
                <w:rFonts w:ascii="宋体" w:eastAsia="宋体" w:hAnsi="宋体" w:cs="宋体"/>
                <w:b w:val="0"/>
                <w:i w:val="0"/>
                <w:color w:val="000000"/>
                <w:sz w:val="23"/>
              </w:rPr>
              <w:t xml:space="preserve">一、一般公共服务支出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二、政府性基金预算财政拨款收入</w:t>
            </w:r>
          </w:p>
        </w:tc>
        <w:tc>
          <w:tcPr>
            <w:tcW w:w="1980" w:type="dxa"/>
            <w:tcBorders/>
            <w:vAlign w:val="center"/>
          </w:tcPr>
          <w:p>
            <w:pPr>
              <w:snapToGrid w:val="0"/>
              <w:jc w:val="right"/>
            </w:pPr>
            <w:r>
              <w:rPr>
                <w:rFonts w:ascii="宋体" w:eastAsia="宋体" w:hAnsi="宋体" w:cs="宋体"/>
                <w:b w:val="0"/>
                <w:i w:val="0"/>
                <w:color w:val="000000"/>
                <w:sz w:val="23"/>
              </w:rPr>
              <w:t xml:space="preserve">325,374,487.25</w:t>
            </w:r>
          </w:p>
        </w:tc>
        <w:tc>
          <w:tcPr>
            <w:tcW w:w="4640" w:type="dxa"/>
            <w:tcBorders/>
            <w:vAlign w:val="center"/>
          </w:tcPr>
          <w:p>
            <w:pPr>
              <w:snapToGrid w:val="0"/>
              <w:jc w:val="left"/>
            </w:pPr>
            <w:r>
              <w:rPr>
                <w:rFonts w:ascii="宋体" w:eastAsia="宋体" w:hAnsi="宋体" w:cs="宋体"/>
                <w:b w:val="0"/>
                <w:i w:val="0"/>
                <w:color w:val="000000"/>
                <w:sz w:val="23"/>
              </w:rPr>
              <w:t xml:space="preserve">二、公共安全支出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三、国有资本经营预算财政拨款收入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三、教育支出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四、财政专户管理资金</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四、科学技术支出</w:t>
            </w:r>
          </w:p>
        </w:tc>
        <w:tc>
          <w:tcPr>
            <w:tcW w:w="1978" w:type="dxa"/>
            <w:tcBorders/>
            <w:vAlign w:val="center"/>
          </w:tcPr>
          <w:p>
            <w:pPr>
              <w:snapToGrid w:val="0"/>
              <w:jc w:val="right"/>
            </w:pPr>
            <w:r>
              <w:rPr>
                <w:rFonts w:ascii="宋体" w:eastAsia="宋体" w:hAnsi="宋体" w:cs="宋体"/>
                <w:b w:val="0"/>
                <w:i w:val="0"/>
                <w:color w:val="000000"/>
                <w:sz w:val="23"/>
              </w:rPr>
              <w:t xml:space="preserve">5,000.00</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五、事业收入</w:t>
            </w:r>
          </w:p>
        </w:tc>
        <w:tc>
          <w:tcPr>
            <w:tcW w:w="1980" w:type="dxa"/>
            <w:tcBorders/>
            <w:vAlign w:val="center"/>
          </w:tcPr>
          <w:p>
            <w:pPr>
              <w:snapToGrid w:val="0"/>
              <w:jc w:val="right"/>
            </w:pPr>
            <w:r>
              <w:rPr>
                <w:rFonts w:ascii="宋体" w:eastAsia="宋体" w:hAnsi="宋体" w:cs="宋体"/>
                <w:b w:val="0"/>
                <w:i w:val="0"/>
                <w:color w:val="000000"/>
                <w:sz w:val="23"/>
              </w:rPr>
              <w:t xml:space="preserve">1,732,602,031.49</w:t>
            </w:r>
          </w:p>
        </w:tc>
        <w:tc>
          <w:tcPr>
            <w:tcW w:w="4640" w:type="dxa"/>
            <w:tcBorders/>
            <w:vAlign w:val="center"/>
          </w:tcPr>
          <w:p>
            <w:pPr>
              <w:snapToGrid w:val="0"/>
              <w:jc w:val="left"/>
            </w:pPr>
            <w:r>
              <w:rPr>
                <w:rFonts w:ascii="宋体" w:eastAsia="宋体" w:hAnsi="宋体" w:cs="宋体"/>
                <w:b w:val="0"/>
                <w:i w:val="0"/>
                <w:color w:val="000000"/>
                <w:sz w:val="23"/>
              </w:rPr>
              <w:t xml:space="preserve">五、文化旅游体育与传媒支出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六、事业单位经营收入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六、社会保障和就业支出</w:t>
            </w:r>
          </w:p>
        </w:tc>
        <w:tc>
          <w:tcPr>
            <w:tcW w:w="1978" w:type="dxa"/>
            <w:tcBorders/>
            <w:vAlign w:val="center"/>
          </w:tcPr>
          <w:p>
            <w:pPr>
              <w:snapToGrid w:val="0"/>
              <w:jc w:val="right"/>
            </w:pPr>
            <w:r>
              <w:rPr>
                <w:rFonts w:ascii="宋体" w:eastAsia="宋体" w:hAnsi="宋体" w:cs="宋体"/>
                <w:b w:val="0"/>
                <w:i w:val="0"/>
                <w:color w:val="000000"/>
                <w:sz w:val="23"/>
              </w:rPr>
              <w:t xml:space="preserve">33,268,000.00</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七、上级补助收入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七、卫生健康支出</w:t>
            </w:r>
          </w:p>
        </w:tc>
        <w:tc>
          <w:tcPr>
            <w:tcW w:w="1978" w:type="dxa"/>
            <w:tcBorders/>
            <w:vAlign w:val="center"/>
          </w:tcPr>
          <w:p>
            <w:pPr>
              <w:snapToGrid w:val="0"/>
              <w:jc w:val="right"/>
            </w:pPr>
            <w:r>
              <w:rPr>
                <w:rFonts w:ascii="宋体" w:eastAsia="宋体" w:hAnsi="宋体" w:cs="宋体"/>
                <w:b w:val="0"/>
                <w:i w:val="0"/>
                <w:color w:val="000000"/>
                <w:sz w:val="23"/>
              </w:rPr>
              <w:t xml:space="preserve">1,780,080,583.87</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八、附属单位上缴收入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八、节能环保支出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九、其他收入</w:t>
            </w:r>
          </w:p>
        </w:tc>
        <w:tc>
          <w:tcPr>
            <w:tcW w:w="1980" w:type="dxa"/>
            <w:tcBorders/>
            <w:vAlign w:val="center"/>
          </w:tcPr>
          <w:p>
            <w:pPr>
              <w:snapToGrid w:val="0"/>
              <w:jc w:val="right"/>
            </w:pPr>
            <w:r>
              <w:rPr>
                <w:rFonts w:ascii="宋体" w:eastAsia="宋体" w:hAnsi="宋体" w:cs="宋体"/>
                <w:b w:val="0"/>
                <w:i w:val="0"/>
                <w:color w:val="000000"/>
                <w:sz w:val="23"/>
              </w:rPr>
              <w:t xml:space="preserve">17,909,729.72</w:t>
            </w:r>
          </w:p>
        </w:tc>
        <w:tc>
          <w:tcPr>
            <w:tcW w:w="4640" w:type="dxa"/>
            <w:tcBorders/>
            <w:vAlign w:val="center"/>
          </w:tcPr>
          <w:p>
            <w:pPr>
              <w:snapToGrid w:val="0"/>
              <w:jc w:val="left"/>
            </w:pPr>
            <w:r>
              <w:rPr>
                <w:rFonts w:ascii="宋体" w:eastAsia="宋体" w:hAnsi="宋体" w:cs="宋体"/>
                <w:b w:val="0"/>
                <w:i w:val="0"/>
                <w:color w:val="000000"/>
                <w:sz w:val="23"/>
              </w:rPr>
              <w:t xml:space="preserve">九、城乡社区支出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十、农林水支出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十一、交通运输支出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十二、资源勘探工业信息等支出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十三、商业服务业等支出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十四、金融支出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十五、援助其他地区支出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十六、自然资源海洋气象等支出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十七、住房保障支出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十八、粮油物资储备支出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十九、国有资本经营预算支出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二十、灾害防治及应急管理支出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二十一、其他支出</w:t>
            </w:r>
          </w:p>
        </w:tc>
        <w:tc>
          <w:tcPr>
            <w:tcW w:w="1978" w:type="dxa"/>
            <w:tcBorders/>
            <w:vAlign w:val="center"/>
          </w:tcPr>
          <w:p>
            <w:pPr>
              <w:snapToGrid w:val="0"/>
              <w:jc w:val="right"/>
            </w:pPr>
            <w:r>
              <w:rPr>
                <w:rFonts w:ascii="宋体" w:eastAsia="宋体" w:hAnsi="宋体" w:cs="宋体"/>
                <w:b w:val="0"/>
                <w:i w:val="0"/>
                <w:color w:val="000000"/>
                <w:sz w:val="23"/>
              </w:rPr>
              <w:t xml:space="preserve">325,374,487.25</w:t>
            </w: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二十二、债务付息支出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二十三、抗疫特别国债安排的支出</w:t>
            </w: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本年收入合计</w:t>
            </w:r>
          </w:p>
        </w:tc>
        <w:tc>
          <w:tcPr>
            <w:tcW w:w="1980" w:type="dxa"/>
            <w:tcBorders/>
            <w:vAlign w:val="center"/>
          </w:tcPr>
          <w:p>
            <w:pPr>
              <w:snapToGrid w:val="0"/>
              <w:jc w:val="right"/>
            </w:pPr>
            <w:r>
              <w:rPr>
                <w:rFonts w:ascii="宋体" w:eastAsia="宋体" w:hAnsi="宋体" w:cs="宋体"/>
                <w:b w:val="0"/>
                <w:i w:val="0"/>
                <w:color w:val="000000"/>
                <w:sz w:val="23"/>
              </w:rPr>
              <w:t xml:space="preserve">2,119,767,868.90</w:t>
            </w:r>
          </w:p>
        </w:tc>
        <w:tc>
          <w:tcPr>
            <w:tcW w:w="4640" w:type="dxa"/>
            <w:tcBorders/>
            <w:vAlign w:val="center"/>
          </w:tcPr>
          <w:p>
            <w:pPr>
              <w:snapToGrid w:val="0"/>
              <w:jc w:val="center"/>
            </w:pPr>
            <w:r>
              <w:rPr>
                <w:rFonts w:ascii="宋体" w:eastAsia="宋体" w:hAnsi="宋体" w:cs="宋体"/>
                <w:b w:val="0"/>
                <w:i w:val="0"/>
                <w:color w:val="000000"/>
                <w:sz w:val="23"/>
              </w:rPr>
              <w:t xml:space="preserve">本年支出合计</w:t>
            </w:r>
          </w:p>
        </w:tc>
        <w:tc>
          <w:tcPr>
            <w:tcW w:w="1978" w:type="dxa"/>
            <w:tcBorders/>
            <w:vAlign w:val="center"/>
          </w:tcPr>
          <w:p>
            <w:pPr>
              <w:snapToGrid w:val="0"/>
              <w:jc w:val="right"/>
            </w:pPr>
            <w:r>
              <w:rPr>
                <w:rFonts w:ascii="宋体" w:eastAsia="宋体" w:hAnsi="宋体" w:cs="宋体"/>
                <w:b w:val="0"/>
                <w:i w:val="0"/>
                <w:color w:val="000000"/>
                <w:sz w:val="23"/>
              </w:rPr>
              <w:t xml:space="preserve">2,138,728,071.12</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十、使用非财政拨款结余</w:t>
            </w:r>
          </w:p>
        </w:tc>
        <w:tc>
          <w:tcPr>
            <w:tcW w:w="1980" w:type="dxa"/>
            <w:tcBorders/>
            <w:vAlign w:val="center"/>
          </w:tcPr>
          <w:p>
            <w:pPr>
              <w:snapToGrid w:val="0"/>
              <w:jc w:val="right"/>
            </w:pPr>
            <w:r>
              <w:rPr>
                <w:rFonts w:ascii="宋体" w:eastAsia="宋体" w:hAnsi="宋体" w:cs="宋体"/>
                <w:b w:val="0"/>
                <w:i w:val="0"/>
                <w:color w:val="000000"/>
                <w:sz w:val="23"/>
              </w:rPr>
              <w:t xml:space="preserve">15,387,717.58</w:t>
            </w:r>
          </w:p>
        </w:tc>
        <w:tc>
          <w:tcPr>
            <w:tcW w:w="4640" w:type="dxa"/>
            <w:tcBorders/>
            <w:vAlign w:val="center"/>
          </w:tcPr>
          <w:p>
            <w:pPr>
              <w:snapToGrid w:val="0"/>
              <w:jc w:val="left"/>
            </w:pPr>
            <w:r>
              <w:rPr>
                <w:rFonts w:ascii="宋体" w:eastAsia="宋体" w:hAnsi="宋体" w:cs="宋体"/>
                <w:b w:val="0"/>
                <w:i w:val="0"/>
                <w:color w:val="000000"/>
                <w:sz w:val="23"/>
              </w:rPr>
              <w:t xml:space="preserve">二十四、结余分配</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十一、年初结转和结余</w:t>
            </w:r>
          </w:p>
        </w:tc>
        <w:tc>
          <w:tcPr>
            <w:tcW w:w="1980" w:type="dxa"/>
            <w:tcBorders/>
            <w:vAlign w:val="center"/>
          </w:tcPr>
          <w:p>
            <w:pPr>
              <w:snapToGrid w:val="0"/>
              <w:jc w:val="right"/>
            </w:pPr>
            <w:r>
              <w:rPr>
                <w:rFonts w:ascii="宋体" w:eastAsia="宋体" w:hAnsi="宋体" w:cs="宋体"/>
                <w:b w:val="0"/>
                <w:i w:val="0"/>
                <w:color w:val="000000"/>
                <w:sz w:val="23"/>
              </w:rPr>
              <w:t xml:space="preserve">27,933,665.44</w:t>
            </w:r>
          </w:p>
        </w:tc>
        <w:tc>
          <w:tcPr>
            <w:tcW w:w="4640" w:type="dxa"/>
            <w:tcBorders/>
            <w:vAlign w:val="center"/>
          </w:tcPr>
          <w:p>
            <w:pPr>
              <w:snapToGrid w:val="0"/>
              <w:jc w:val="left"/>
            </w:pPr>
            <w:r>
              <w:rPr>
                <w:rFonts w:ascii="宋体" w:eastAsia="宋体" w:hAnsi="宋体" w:cs="宋体"/>
                <w:b w:val="0"/>
                <w:i w:val="0"/>
                <w:color w:val="000000"/>
                <w:sz w:val="23"/>
              </w:rPr>
              <w:t xml:space="preserve">二十五、年末结转和结余</w:t>
            </w:r>
          </w:p>
        </w:tc>
        <w:tc>
          <w:tcPr>
            <w:tcW w:w="1978" w:type="dxa"/>
            <w:tcBorders/>
            <w:vAlign w:val="center"/>
          </w:tcPr>
          <w:p>
            <w:pPr>
              <w:snapToGrid w:val="0"/>
              <w:jc w:val="right"/>
            </w:pPr>
            <w:r>
              <w:rPr>
                <w:rFonts w:ascii="宋体" w:eastAsia="宋体" w:hAnsi="宋体" w:cs="宋体"/>
                <w:b w:val="0"/>
                <w:i w:val="0"/>
                <w:color w:val="000000"/>
                <w:sz w:val="23"/>
              </w:rPr>
              <w:t xml:space="preserve">24,361,180.80</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其中：财政拨款结转和结余</w:t>
            </w:r>
          </w:p>
        </w:tc>
        <w:tc>
          <w:tcPr>
            <w:tcW w:w="1980" w:type="dxa"/>
            <w:tcBorders/>
            <w:vAlign w:val="center"/>
          </w:tcPr>
          <w:p>
            <w:pPr>
              <w:snapToGrid w:val="0"/>
              <w:jc w:val="right"/>
            </w:pPr>
            <w:r>
              <w:rPr>
                <w:rFonts w:ascii="宋体" w:eastAsia="宋体" w:hAnsi="宋体" w:cs="宋体"/>
                <w:b w:val="0"/>
                <w:i w:val="0"/>
                <w:color w:val="000000"/>
                <w:sz w:val="23"/>
              </w:rPr>
              <w:t xml:space="preserve">720,000.00</w:t>
            </w: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其他结转和结余</w:t>
            </w:r>
          </w:p>
        </w:tc>
        <w:tc>
          <w:tcPr>
            <w:tcW w:w="1980" w:type="dxa"/>
            <w:tcBorders/>
            <w:vAlign w:val="center"/>
          </w:tcPr>
          <w:p>
            <w:pPr>
              <w:snapToGrid w:val="0"/>
              <w:jc w:val="right"/>
            </w:pPr>
            <w:r>
              <w:rPr>
                <w:rFonts w:ascii="宋体" w:eastAsia="宋体" w:hAnsi="宋体" w:cs="宋体"/>
                <w:b w:val="0"/>
                <w:i w:val="0"/>
                <w:color w:val="000000"/>
                <w:sz w:val="23"/>
              </w:rPr>
              <w:t xml:space="preserve">27,213,665.44</w:t>
            </w: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收入总计</w:t>
            </w:r>
          </w:p>
        </w:tc>
        <w:tc>
          <w:tcPr>
            <w:tcW w:w="1980" w:type="dxa"/>
            <w:tcBorders/>
            <w:vAlign w:val="center"/>
          </w:tcPr>
          <w:p>
            <w:pPr>
              <w:snapToGrid w:val="0"/>
              <w:jc w:val="right"/>
            </w:pPr>
            <w:r>
              <w:rPr>
                <w:rFonts w:ascii="宋体" w:eastAsia="宋体" w:hAnsi="宋体" w:cs="宋体"/>
                <w:b w:val="0"/>
                <w:i w:val="0"/>
                <w:color w:val="000000"/>
                <w:sz w:val="23"/>
              </w:rPr>
              <w:t xml:space="preserve">2,163,089,251.92</w:t>
            </w:r>
          </w:p>
        </w:tc>
        <w:tc>
          <w:tcPr>
            <w:tcW w:w="4640" w:type="dxa"/>
            <w:tcBorders/>
            <w:vAlign w:val="center"/>
          </w:tcPr>
          <w:p>
            <w:pPr>
              <w:snapToGrid w:val="0"/>
              <w:jc w:val="center"/>
            </w:pPr>
            <w:r>
              <w:rPr>
                <w:rFonts w:ascii="宋体" w:eastAsia="宋体" w:hAnsi="宋体" w:cs="宋体"/>
                <w:b w:val="0"/>
                <w:i w:val="0"/>
                <w:color w:val="000000"/>
                <w:sz w:val="23"/>
              </w:rPr>
              <w:t xml:space="preserve">支出总计</w:t>
            </w:r>
          </w:p>
        </w:tc>
        <w:tc>
          <w:tcPr>
            <w:tcW w:w="1978" w:type="dxa"/>
            <w:tcBorders/>
            <w:vAlign w:val="center"/>
          </w:tcPr>
          <w:p>
            <w:pPr>
              <w:snapToGrid w:val="0"/>
              <w:jc w:val="right"/>
            </w:pPr>
            <w:r>
              <w:rPr>
                <w:rFonts w:ascii="宋体" w:eastAsia="宋体" w:hAnsi="宋体" w:cs="宋体"/>
                <w:b w:val="0"/>
                <w:i w:val="0"/>
                <w:color w:val="000000"/>
                <w:sz w:val="23"/>
              </w:rPr>
              <w:t xml:space="preserve">2,163,089,251.92</w:t>
            </w:r>
          </w:p>
        </w:tc>
      </w:tr>
      <w:tr>
        <w:trPr>
          <w:trHeight w:hRule="exact" w:val="470"/>
          <w:jc w:val="center"/>
        </w:trPr>
        <w:tc>
          <w:tcPr>
            <w:tcW w:w="13238" w:type="dxa"/>
            <w:gridSpan w:val="4"/>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3"/>
              </w:rPr>
              <w:t xml:space="preserve">注：本表反映本年度的总收支和年末结转结余情况。财政专户管理资金是指教育收费；事业收入不含教育收费。</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1" w:name="_Toc406579313"/>
      <w:r>
        <w:rPr>
          <w:rFonts w:ascii="黑体" w:eastAsia="黑体" w:hAnsi="黑体" w:hint="eastAsia"/>
          <w:sz w:val="30"/>
          <w:szCs w:val="30"/>
        </w:rPr>
        <w:t xml:space="preserve">二、《收入决算表（按功能分类列示）》</w:t>
      </w:r>
      <w:bookmarkEnd w:id="21"/>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单位：天津市环湖医院</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840"/>
        <w:gridCol w:w="2520"/>
        <w:gridCol w:w="1240"/>
        <w:gridCol w:w="1240"/>
        <w:gridCol w:w="1240"/>
        <w:gridCol w:w="1240"/>
        <w:gridCol w:w="1240"/>
        <w:gridCol w:w="1240"/>
        <w:gridCol w:w="1240"/>
        <w:gridCol w:w="1198"/>
      </w:tblGrid>
      <w:tr>
        <w:trPr>
          <w:trHeight w:hRule="exact" w:val="463"/>
          <w:jc w:val="center"/>
        </w:trPr>
        <w:tc>
          <w:tcPr>
            <w:tcW w:w="3360" w:type="dxa"/>
            <w:gridSpan w:val="2"/>
            <w:vAlign w:val="center"/>
          </w:tcPr>
          <w:p>
            <w:pPr>
              <w:snapToGrid w:val="0"/>
              <w:jc w:val="center"/>
            </w:pPr>
            <w:r>
              <w:rPr>
                <w:rFonts w:ascii="宋体" w:eastAsia="宋体" w:hAnsi="宋体" w:cs="宋体"/>
                <w:b w:val="0"/>
                <w:i w:val="0"/>
                <w:color w:val="000000"/>
                <w:sz w:val="14"/>
              </w:rPr>
              <w:t xml:space="preserve">项      目</w:t>
            </w:r>
          </w:p>
        </w:tc>
        <w:tc>
          <w:tcPr>
            <w:tcW w:w="1240" w:type="dxa"/>
            <w:vMerge w:val="restart"/>
            <w:vAlign w:val="center"/>
          </w:tcPr>
          <w:p>
            <w:pPr>
              <w:snapToGrid w:val="0"/>
              <w:jc w:val="center"/>
            </w:pPr>
            <w:r>
              <w:rPr>
                <w:rFonts w:ascii="宋体" w:eastAsia="宋体" w:hAnsi="宋体" w:cs="宋体"/>
                <w:b w:val="0"/>
                <w:i w:val="0"/>
                <w:color w:val="000000"/>
                <w:sz w:val="14"/>
              </w:rPr>
              <w:t xml:space="preserve">本年收入合计</w:t>
            </w:r>
          </w:p>
        </w:tc>
        <w:tc>
          <w:tcPr>
            <w:tcW w:w="1240" w:type="dxa"/>
            <w:vMerge w:val="restart"/>
            <w:vAlign w:val="center"/>
          </w:tcPr>
          <w:p>
            <w:pPr>
              <w:snapToGrid w:val="0"/>
              <w:jc w:val="center"/>
            </w:pPr>
            <w:r>
              <w:rPr>
                <w:rFonts w:ascii="宋体" w:eastAsia="宋体" w:hAnsi="宋体" w:cs="宋体"/>
                <w:b w:val="0"/>
                <w:i w:val="0"/>
                <w:color w:val="000000"/>
                <w:sz w:val="14"/>
              </w:rPr>
              <w:t xml:space="preserve">财政拨款收入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上级补助收入</w:t>
            </w:r>
          </w:p>
        </w:tc>
        <w:tc>
          <w:tcPr>
            <w:tcW w:w="2480" w:type="dxa"/>
            <w:gridSpan w:val="2"/>
            <w:vAlign w:val="center"/>
          </w:tcPr>
          <w:p>
            <w:pPr>
              <w:snapToGrid w:val="0"/>
              <w:jc w:val="center"/>
            </w:pPr>
            <w:r>
              <w:rPr>
                <w:rFonts w:ascii="宋体" w:eastAsia="宋体" w:hAnsi="宋体" w:cs="宋体"/>
                <w:b w:val="0"/>
                <w:i w:val="0"/>
                <w:color w:val="000000"/>
                <w:sz w:val="14"/>
              </w:rPr>
              <w:t xml:space="preserve">事业收入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经营收入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附属单位上缴收入</w:t>
            </w:r>
          </w:p>
        </w:tc>
        <w:tc>
          <w:tcPr>
            <w:tcW w:w="1198" w:type="dxa"/>
            <w:vMerge w:val="restart"/>
            <w:vAlign w:val="center"/>
          </w:tcPr>
          <w:p>
            <w:pPr>
              <w:snapToGrid w:val="0"/>
              <w:jc w:val="center"/>
            </w:pPr>
            <w:r>
              <w:rPr>
                <w:rFonts w:ascii="宋体" w:eastAsia="宋体" w:hAnsi="宋体" w:cs="宋体"/>
                <w:b w:val="0"/>
                <w:i w:val="0"/>
                <w:color w:val="000000"/>
                <w:sz w:val="14"/>
              </w:rPr>
              <w:t xml:space="preserve">其他收入</w:t>
            </w:r>
          </w:p>
        </w:tc>
      </w:tr>
      <w:tr>
        <w:trPr>
          <w:trHeight w:hRule="exact" w:val="463"/>
          <w:jc w:val="center"/>
        </w:trPr>
        <w:tc>
          <w:tcPr>
            <w:tcW w:w="840" w:type="dxa"/>
            <w:vAlign w:val="center"/>
          </w:tcPr>
          <w:p>
            <w:pPr>
              <w:snapToGrid w:val="0"/>
              <w:jc w:val="center"/>
            </w:pPr>
            <w:r>
              <w:rPr>
                <w:rFonts w:ascii="宋体" w:eastAsia="宋体" w:hAnsi="宋体" w:cs="宋体"/>
                <w:b w:val="0"/>
                <w:i w:val="0"/>
                <w:color w:val="000000"/>
                <w:sz w:val="14"/>
              </w:rPr>
              <w:t xml:space="preserve">科目编码</w:t>
            </w:r>
          </w:p>
        </w:tc>
        <w:tc>
          <w:tcPr>
            <w:tcW w:w="2520" w:type="dxa"/>
            <w:vAlign w:val="center"/>
          </w:tcPr>
          <w:p>
            <w:pPr>
              <w:snapToGrid w:val="0"/>
              <w:jc w:val="center"/>
            </w:pPr>
            <w:r>
              <w:rPr>
                <w:rFonts w:ascii="宋体" w:eastAsia="宋体" w:hAnsi="宋体" w:cs="宋体"/>
                <w:b w:val="0"/>
                <w:i w:val="0"/>
                <w:color w:val="000000"/>
                <w:sz w:val="14"/>
              </w:rPr>
              <w:t xml:space="preserve">科目名称</w:t>
            </w:r>
          </w:p>
        </w:tc>
        <w:tc>
          <w:tcPr>
            <w:tcW w:w="1240" w:type="dxa"/>
            <w:vMerge/>
            <w:vAlign w:val="center"/>
          </w:tcPr>
          <w:p>
            <w:pPr/>
          </w:p>
        </w:tc>
        <w:tc>
          <w:tcPr>
            <w:tcW w:w="1240" w:type="dxa"/>
            <w:vMerge/>
            <w:vAlign w:val="center"/>
          </w:tcPr>
          <w:p>
            <w:pPr/>
          </w:p>
        </w:tc>
        <w:tc>
          <w:tcPr>
            <w:tcW w:w="1240" w:type="dxa"/>
            <w:vMerge/>
            <w:vAlign w:val="center"/>
          </w:tcPr>
          <w:p>
            <w:pPr/>
          </w:p>
        </w:tc>
        <w:tc>
          <w:tcPr>
            <w:tcW w:w="1240" w:type="dxa"/>
            <w:vAlign w:val="center"/>
          </w:tcPr>
          <w:p>
            <w:pPr>
              <w:snapToGrid w:val="0"/>
              <w:jc w:val="center"/>
            </w:pPr>
            <w:r>
              <w:rPr>
                <w:rFonts w:ascii="宋体" w:eastAsia="宋体" w:hAnsi="宋体" w:cs="宋体"/>
                <w:b w:val="0"/>
                <w:i w:val="0"/>
                <w:color w:val="000000"/>
                <w:sz w:val="14"/>
              </w:rPr>
              <w:t xml:space="preserve">小计</w:t>
            </w:r>
          </w:p>
        </w:tc>
        <w:tc>
          <w:tcPr>
            <w:tcW w:w="1240" w:type="dxa"/>
            <w:vAlign w:val="center"/>
          </w:tcPr>
          <w:p>
            <w:pPr>
              <w:snapToGrid w:val="0"/>
              <w:jc w:val="center"/>
            </w:pPr>
            <w:r>
              <w:rPr>
                <w:rFonts w:ascii="宋体" w:eastAsia="宋体" w:hAnsi="宋体" w:cs="宋体"/>
                <w:b w:val="0"/>
                <w:i w:val="0"/>
                <w:color w:val="000000"/>
                <w:sz w:val="14"/>
              </w:rPr>
              <w:t xml:space="preserve">其中：教育收费</w:t>
            </w:r>
          </w:p>
        </w:tc>
        <w:tc>
          <w:tcPr>
            <w:tcW w:w="1240" w:type="dxa"/>
            <w:vMerge/>
            <w:vAlign w:val="center"/>
          </w:tcPr>
          <w:p>
            <w:pPr/>
          </w:p>
        </w:tc>
        <w:tc>
          <w:tcPr>
            <w:tcW w:w="1240" w:type="dxa"/>
            <w:vMerge/>
            <w:vAlign w:val="center"/>
          </w:tcPr>
          <w:p>
            <w:pPr/>
          </w:p>
        </w:tc>
        <w:tc>
          <w:tcPr>
            <w:tcW w:w="1198" w:type="dxa"/>
            <w:vMerge/>
            <w:vAlign w:val="center"/>
          </w:tcPr>
          <w:p>
            <w:pPr/>
          </w:p>
        </w:tc>
      </w:tr>
      <w:tr>
        <w:trPr>
          <w:trHeight w:hRule="exact" w:val="463"/>
          <w:jc w:val="center"/>
        </w:trPr>
        <w:tc>
          <w:tcPr>
            <w:tcW w:w="3360" w:type="dxa"/>
            <w:gridSpan w:val="2"/>
            <w:tcBorders/>
            <w:vAlign w:val="center"/>
          </w:tcPr>
          <w:p>
            <w:pPr>
              <w:snapToGrid w:val="0"/>
              <w:jc w:val="center"/>
            </w:pPr>
            <w:r>
              <w:rPr>
                <w:rFonts w:ascii="宋体" w:eastAsia="宋体" w:hAnsi="宋体" w:cs="宋体"/>
                <w:b w:val="0"/>
                <w:i w:val="0"/>
                <w:color w:val="000000"/>
                <w:sz w:val="14"/>
              </w:rPr>
              <w:t xml:space="preserve">合计</w:t>
            </w:r>
          </w:p>
        </w:tc>
        <w:tc>
          <w:tcPr>
            <w:tcW w:w="1240" w:type="dxa"/>
            <w:tcBorders/>
            <w:vAlign w:val="center"/>
          </w:tcPr>
          <w:p>
            <w:pPr>
              <w:snapToGrid w:val="0"/>
              <w:jc w:val="right"/>
            </w:pPr>
            <w:r>
              <w:rPr>
                <w:rFonts w:ascii="宋体" w:eastAsia="宋体" w:hAnsi="宋体" w:cs="宋体"/>
                <w:b w:val="0"/>
                <w:i w:val="0"/>
                <w:color w:val="000000"/>
                <w:sz w:val="14"/>
              </w:rPr>
              <w:t xml:space="preserve">2,119,767,868.90</w:t>
            </w:r>
          </w:p>
        </w:tc>
        <w:tc>
          <w:tcPr>
            <w:tcW w:w="1240" w:type="dxa"/>
            <w:tcBorders/>
            <w:vAlign w:val="center"/>
          </w:tcPr>
          <w:p>
            <w:pPr>
              <w:snapToGrid w:val="0"/>
              <w:jc w:val="right"/>
            </w:pPr>
            <w:r>
              <w:rPr>
                <w:rFonts w:ascii="宋体" w:eastAsia="宋体" w:hAnsi="宋体" w:cs="宋体"/>
                <w:b w:val="0"/>
                <w:i w:val="0"/>
                <w:color w:val="000000"/>
                <w:sz w:val="14"/>
              </w:rPr>
              <w:t xml:space="preserve">369,256,107.69</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1,732,602,031.49</w:t>
            </w: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17,909,729.72</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206</w:t>
            </w:r>
          </w:p>
        </w:tc>
        <w:tc>
          <w:tcPr>
            <w:tcW w:w="2520" w:type="dxa"/>
            <w:tcBorders/>
            <w:vAlign w:val="center"/>
          </w:tcPr>
          <w:p>
            <w:pPr>
              <w:snapToGrid w:val="0"/>
              <w:jc w:val="left"/>
            </w:pPr>
            <w:r>
              <w:rPr>
                <w:rFonts w:ascii="宋体" w:eastAsia="宋体" w:hAnsi="宋体" w:cs="宋体"/>
                <w:b w:val="0"/>
                <w:i w:val="0"/>
                <w:color w:val="000000"/>
                <w:sz w:val="14"/>
              </w:rPr>
              <w:t xml:space="preserve">科学技术支出</w:t>
            </w:r>
          </w:p>
        </w:tc>
        <w:tc>
          <w:tcPr>
            <w:tcW w:w="1240" w:type="dxa"/>
            <w:tcBorders/>
            <w:vAlign w:val="center"/>
          </w:tcPr>
          <w:p>
            <w:pPr>
              <w:snapToGrid w:val="0"/>
              <w:jc w:val="right"/>
            </w:pPr>
            <w:r>
              <w:rPr>
                <w:rFonts w:ascii="宋体" w:eastAsia="宋体" w:hAnsi="宋体" w:cs="宋体"/>
                <w:b w:val="0"/>
                <w:i w:val="0"/>
                <w:color w:val="000000"/>
                <w:sz w:val="14"/>
              </w:rPr>
              <w:t xml:space="preserve">5,000.00</w:t>
            </w:r>
          </w:p>
        </w:tc>
        <w:tc>
          <w:tcPr>
            <w:tcW w:w="1240" w:type="dxa"/>
            <w:tcBorders/>
            <w:vAlign w:val="center"/>
          </w:tcPr>
          <w:p>
            <w:pPr>
              <w:snapToGrid w:val="0"/>
              <w:jc w:val="right"/>
            </w:pPr>
            <w:r>
              <w:rPr>
                <w:rFonts w:ascii="宋体" w:eastAsia="宋体" w:hAnsi="宋体" w:cs="宋体"/>
                <w:b w:val="0"/>
                <w:i w:val="0"/>
                <w:color w:val="000000"/>
                <w:sz w:val="14"/>
              </w:rPr>
              <w:t xml:space="preserve">5,000.00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20602</w:t>
            </w:r>
          </w:p>
        </w:tc>
        <w:tc>
          <w:tcPr>
            <w:tcW w:w="2520" w:type="dxa"/>
            <w:tcBorders/>
            <w:vAlign w:val="center"/>
          </w:tcPr>
          <w:p>
            <w:pPr>
              <w:snapToGrid w:val="0"/>
              <w:jc w:val="left"/>
            </w:pPr>
            <w:r>
              <w:rPr>
                <w:rFonts w:ascii="宋体" w:eastAsia="宋体" w:hAnsi="宋体" w:cs="宋体"/>
                <w:b w:val="0"/>
                <w:i w:val="0"/>
                <w:color w:val="000000"/>
                <w:sz w:val="14"/>
              </w:rPr>
              <w:t xml:space="preserve">基础研究</w:t>
            </w:r>
          </w:p>
        </w:tc>
        <w:tc>
          <w:tcPr>
            <w:tcW w:w="1240" w:type="dxa"/>
            <w:tcBorders/>
            <w:vAlign w:val="center"/>
          </w:tcPr>
          <w:p>
            <w:pPr>
              <w:snapToGrid w:val="0"/>
              <w:jc w:val="right"/>
            </w:pPr>
            <w:r>
              <w:rPr>
                <w:rFonts w:ascii="宋体" w:eastAsia="宋体" w:hAnsi="宋体" w:cs="宋体"/>
                <w:b w:val="0"/>
                <w:i w:val="0"/>
                <w:color w:val="000000"/>
                <w:sz w:val="14"/>
              </w:rPr>
              <w:t xml:space="preserve">5,000.00</w:t>
            </w:r>
          </w:p>
        </w:tc>
        <w:tc>
          <w:tcPr>
            <w:tcW w:w="1240" w:type="dxa"/>
            <w:tcBorders/>
            <w:vAlign w:val="center"/>
          </w:tcPr>
          <w:p>
            <w:pPr>
              <w:snapToGrid w:val="0"/>
              <w:jc w:val="right"/>
            </w:pPr>
            <w:r>
              <w:rPr>
                <w:rFonts w:ascii="宋体" w:eastAsia="宋体" w:hAnsi="宋体" w:cs="宋体"/>
                <w:b w:val="0"/>
                <w:i w:val="0"/>
                <w:color w:val="000000"/>
                <w:sz w:val="14"/>
              </w:rPr>
              <w:t xml:space="preserve">5,000.00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2060299</w:t>
            </w:r>
          </w:p>
        </w:tc>
        <w:tc>
          <w:tcPr>
            <w:tcW w:w="2520" w:type="dxa"/>
            <w:tcBorders/>
            <w:vAlign w:val="center"/>
          </w:tcPr>
          <w:p>
            <w:pPr>
              <w:snapToGrid w:val="0"/>
              <w:jc w:val="left"/>
            </w:pPr>
            <w:r>
              <w:rPr>
                <w:rFonts w:ascii="宋体" w:eastAsia="宋体" w:hAnsi="宋体" w:cs="宋体"/>
                <w:b w:val="0"/>
                <w:i w:val="0"/>
                <w:color w:val="000000"/>
                <w:sz w:val="14"/>
              </w:rPr>
              <w:t xml:space="preserve">其他基础研究支出</w:t>
            </w:r>
          </w:p>
        </w:tc>
        <w:tc>
          <w:tcPr>
            <w:tcW w:w="1240" w:type="dxa"/>
            <w:tcBorders/>
            <w:vAlign w:val="center"/>
          </w:tcPr>
          <w:p>
            <w:pPr>
              <w:snapToGrid w:val="0"/>
              <w:jc w:val="right"/>
            </w:pPr>
            <w:r>
              <w:rPr>
                <w:rFonts w:ascii="宋体" w:eastAsia="宋体" w:hAnsi="宋体" w:cs="宋体"/>
                <w:b w:val="0"/>
                <w:i w:val="0"/>
                <w:color w:val="000000"/>
                <w:sz w:val="14"/>
              </w:rPr>
              <w:t xml:space="preserve">5,000.00</w:t>
            </w:r>
          </w:p>
        </w:tc>
        <w:tc>
          <w:tcPr>
            <w:tcW w:w="1240" w:type="dxa"/>
            <w:tcBorders/>
            <w:vAlign w:val="center"/>
          </w:tcPr>
          <w:p>
            <w:pPr>
              <w:snapToGrid w:val="0"/>
              <w:jc w:val="right"/>
            </w:pPr>
            <w:r>
              <w:rPr>
                <w:rFonts w:ascii="宋体" w:eastAsia="宋体" w:hAnsi="宋体" w:cs="宋体"/>
                <w:b w:val="0"/>
                <w:i w:val="0"/>
                <w:color w:val="000000"/>
                <w:sz w:val="14"/>
              </w:rPr>
              <w:t xml:space="preserve">5,000.00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w:t>
            </w:r>
          </w:p>
        </w:tc>
        <w:tc>
          <w:tcPr>
            <w:tcW w:w="2520" w:type="dxa"/>
            <w:tcBorders/>
            <w:vAlign w:val="center"/>
          </w:tcPr>
          <w:p>
            <w:pPr>
              <w:snapToGrid w:val="0"/>
              <w:jc w:val="left"/>
            </w:pPr>
            <w:r>
              <w:rPr>
                <w:rFonts w:ascii="宋体" w:eastAsia="宋体" w:hAnsi="宋体" w:cs="宋体"/>
                <w:b w:val="0"/>
                <w:i w:val="0"/>
                <w:color w:val="000000"/>
                <w:sz w:val="14"/>
              </w:rPr>
              <w:t xml:space="preserve">社会保障和就业支出</w:t>
            </w:r>
          </w:p>
        </w:tc>
        <w:tc>
          <w:tcPr>
            <w:tcW w:w="1240" w:type="dxa"/>
            <w:tcBorders/>
            <w:vAlign w:val="center"/>
          </w:tcPr>
          <w:p>
            <w:pPr>
              <w:snapToGrid w:val="0"/>
              <w:jc w:val="right"/>
            </w:pPr>
            <w:r>
              <w:rPr>
                <w:rFonts w:ascii="宋体" w:eastAsia="宋体" w:hAnsi="宋体" w:cs="宋体"/>
                <w:b w:val="0"/>
                <w:i w:val="0"/>
                <w:color w:val="000000"/>
                <w:sz w:val="14"/>
              </w:rPr>
              <w:t xml:space="preserve">33,268,000.00</w:t>
            </w:r>
          </w:p>
        </w:tc>
        <w:tc>
          <w:tcPr>
            <w:tcW w:w="1240" w:type="dxa"/>
            <w:tcBorders/>
            <w:vAlign w:val="center"/>
          </w:tcPr>
          <w:p>
            <w:pPr>
              <w:snapToGrid w:val="0"/>
              <w:jc w:val="right"/>
            </w:pPr>
            <w:r>
              <w:rPr>
                <w:rFonts w:ascii="宋体" w:eastAsia="宋体" w:hAnsi="宋体" w:cs="宋体"/>
                <w:b w:val="0"/>
                <w:i w:val="0"/>
                <w:color w:val="000000"/>
                <w:sz w:val="14"/>
              </w:rPr>
              <w:t xml:space="preserve">33,268,000.00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20801</w:t>
            </w:r>
          </w:p>
        </w:tc>
        <w:tc>
          <w:tcPr>
            <w:tcW w:w="2520" w:type="dxa"/>
            <w:tcBorders/>
            <w:vAlign w:val="center"/>
          </w:tcPr>
          <w:p>
            <w:pPr>
              <w:snapToGrid w:val="0"/>
              <w:jc w:val="left"/>
            </w:pPr>
            <w:r>
              <w:rPr>
                <w:rFonts w:ascii="宋体" w:eastAsia="宋体" w:hAnsi="宋体" w:cs="宋体"/>
                <w:b w:val="0"/>
                <w:i w:val="0"/>
                <w:color w:val="000000"/>
                <w:sz w:val="14"/>
              </w:rPr>
              <w:t xml:space="preserve">人力资源和社会保障管理事务</w:t>
            </w:r>
          </w:p>
        </w:tc>
        <w:tc>
          <w:tcPr>
            <w:tcW w:w="1240" w:type="dxa"/>
            <w:tcBorders/>
            <w:vAlign w:val="center"/>
          </w:tcPr>
          <w:p>
            <w:pPr>
              <w:snapToGrid w:val="0"/>
              <w:jc w:val="right"/>
            </w:pPr>
            <w:r>
              <w:rPr>
                <w:rFonts w:ascii="宋体" w:eastAsia="宋体" w:hAnsi="宋体" w:cs="宋体"/>
                <w:b w:val="0"/>
                <w:i w:val="0"/>
                <w:color w:val="000000"/>
                <w:sz w:val="14"/>
              </w:rPr>
              <w:t xml:space="preserve">700,000.00</w:t>
            </w:r>
          </w:p>
        </w:tc>
        <w:tc>
          <w:tcPr>
            <w:tcW w:w="1240" w:type="dxa"/>
            <w:tcBorders/>
            <w:vAlign w:val="center"/>
          </w:tcPr>
          <w:p>
            <w:pPr>
              <w:snapToGrid w:val="0"/>
              <w:jc w:val="right"/>
            </w:pPr>
            <w:r>
              <w:rPr>
                <w:rFonts w:ascii="宋体" w:eastAsia="宋体" w:hAnsi="宋体" w:cs="宋体"/>
                <w:b w:val="0"/>
                <w:i w:val="0"/>
                <w:color w:val="000000"/>
                <w:sz w:val="14"/>
              </w:rPr>
              <w:t xml:space="preserve">700,000.00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2080116</w:t>
            </w:r>
          </w:p>
        </w:tc>
        <w:tc>
          <w:tcPr>
            <w:tcW w:w="2520" w:type="dxa"/>
            <w:tcBorders/>
            <w:vAlign w:val="center"/>
          </w:tcPr>
          <w:p>
            <w:pPr>
              <w:snapToGrid w:val="0"/>
              <w:jc w:val="left"/>
            </w:pPr>
            <w:r>
              <w:rPr>
                <w:rFonts w:ascii="宋体" w:eastAsia="宋体" w:hAnsi="宋体" w:cs="宋体"/>
                <w:b w:val="0"/>
                <w:i w:val="0"/>
                <w:color w:val="000000"/>
                <w:sz w:val="14"/>
              </w:rPr>
              <w:t xml:space="preserve">引进人才费用</w:t>
            </w:r>
          </w:p>
        </w:tc>
        <w:tc>
          <w:tcPr>
            <w:tcW w:w="1240" w:type="dxa"/>
            <w:tcBorders/>
            <w:vAlign w:val="center"/>
          </w:tcPr>
          <w:p>
            <w:pPr>
              <w:snapToGrid w:val="0"/>
              <w:jc w:val="right"/>
            </w:pPr>
            <w:r>
              <w:rPr>
                <w:rFonts w:ascii="宋体" w:eastAsia="宋体" w:hAnsi="宋体" w:cs="宋体"/>
                <w:b w:val="0"/>
                <w:i w:val="0"/>
                <w:color w:val="000000"/>
                <w:sz w:val="14"/>
              </w:rPr>
              <w:t xml:space="preserve">700,000.00</w:t>
            </w:r>
          </w:p>
        </w:tc>
        <w:tc>
          <w:tcPr>
            <w:tcW w:w="1240" w:type="dxa"/>
            <w:tcBorders/>
            <w:vAlign w:val="center"/>
          </w:tcPr>
          <w:p>
            <w:pPr>
              <w:snapToGrid w:val="0"/>
              <w:jc w:val="right"/>
            </w:pPr>
            <w:r>
              <w:rPr>
                <w:rFonts w:ascii="宋体" w:eastAsia="宋体" w:hAnsi="宋体" w:cs="宋体"/>
                <w:b w:val="0"/>
                <w:i w:val="0"/>
                <w:color w:val="000000"/>
                <w:sz w:val="14"/>
              </w:rPr>
              <w:t xml:space="preserve">700,000.00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w:t>
            </w:r>
          </w:p>
        </w:tc>
        <w:tc>
          <w:tcPr>
            <w:tcW w:w="2520" w:type="dxa"/>
            <w:tcBorders/>
            <w:vAlign w:val="center"/>
          </w:tcPr>
          <w:p>
            <w:pPr>
              <w:snapToGrid w:val="0"/>
              <w:jc w:val="left"/>
            </w:pPr>
            <w:r>
              <w:rPr>
                <w:rFonts w:ascii="宋体" w:eastAsia="宋体" w:hAnsi="宋体" w:cs="宋体"/>
                <w:b w:val="0"/>
                <w:i w:val="0"/>
                <w:color w:val="000000"/>
                <w:sz w:val="14"/>
              </w:rPr>
              <w:t xml:space="preserve">行政事业单位养老支出</w:t>
            </w:r>
          </w:p>
        </w:tc>
        <w:tc>
          <w:tcPr>
            <w:tcW w:w="1240" w:type="dxa"/>
            <w:tcBorders/>
            <w:vAlign w:val="center"/>
          </w:tcPr>
          <w:p>
            <w:pPr>
              <w:snapToGrid w:val="0"/>
              <w:jc w:val="right"/>
            </w:pPr>
            <w:r>
              <w:rPr>
                <w:rFonts w:ascii="宋体" w:eastAsia="宋体" w:hAnsi="宋体" w:cs="宋体"/>
                <w:b w:val="0"/>
                <w:i w:val="0"/>
                <w:color w:val="000000"/>
                <w:sz w:val="14"/>
              </w:rPr>
              <w:t xml:space="preserve">32,568,000.00</w:t>
            </w:r>
          </w:p>
        </w:tc>
        <w:tc>
          <w:tcPr>
            <w:tcW w:w="1240" w:type="dxa"/>
            <w:tcBorders/>
            <w:vAlign w:val="center"/>
          </w:tcPr>
          <w:p>
            <w:pPr>
              <w:snapToGrid w:val="0"/>
              <w:jc w:val="right"/>
            </w:pPr>
            <w:r>
              <w:rPr>
                <w:rFonts w:ascii="宋体" w:eastAsia="宋体" w:hAnsi="宋体" w:cs="宋体"/>
                <w:b w:val="0"/>
                <w:i w:val="0"/>
                <w:color w:val="000000"/>
                <w:sz w:val="14"/>
              </w:rPr>
              <w:t xml:space="preserve">32,568,000.00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2080505</w:t>
            </w:r>
          </w:p>
        </w:tc>
        <w:tc>
          <w:tcPr>
            <w:tcW w:w="2520" w:type="dxa"/>
            <w:tcBorders/>
            <w:vAlign w:val="center"/>
          </w:tcPr>
          <w:p>
            <w:pPr>
              <w:snapToGrid w:val="0"/>
              <w:jc w:val="left"/>
            </w:pPr>
            <w:r>
              <w:rPr>
                <w:rFonts w:ascii="宋体" w:eastAsia="宋体" w:hAnsi="宋体" w:cs="宋体"/>
                <w:b w:val="0"/>
                <w:i w:val="0"/>
                <w:color w:val="000000"/>
                <w:sz w:val="14"/>
              </w:rPr>
              <w:t xml:space="preserve">机关事业单位基本养老保险缴费支出</w:t>
            </w:r>
          </w:p>
        </w:tc>
        <w:tc>
          <w:tcPr>
            <w:tcW w:w="1240" w:type="dxa"/>
            <w:tcBorders/>
            <w:vAlign w:val="center"/>
          </w:tcPr>
          <w:p>
            <w:pPr>
              <w:snapToGrid w:val="0"/>
              <w:jc w:val="right"/>
            </w:pPr>
            <w:r>
              <w:rPr>
                <w:rFonts w:ascii="宋体" w:eastAsia="宋体" w:hAnsi="宋体" w:cs="宋体"/>
                <w:b w:val="0"/>
                <w:i w:val="0"/>
                <w:color w:val="000000"/>
                <w:sz w:val="14"/>
              </w:rPr>
              <w:t xml:space="preserve">21,712,000.00</w:t>
            </w:r>
          </w:p>
        </w:tc>
        <w:tc>
          <w:tcPr>
            <w:tcW w:w="1240" w:type="dxa"/>
            <w:tcBorders/>
            <w:vAlign w:val="center"/>
          </w:tcPr>
          <w:p>
            <w:pPr>
              <w:snapToGrid w:val="0"/>
              <w:jc w:val="right"/>
            </w:pPr>
            <w:r>
              <w:rPr>
                <w:rFonts w:ascii="宋体" w:eastAsia="宋体" w:hAnsi="宋体" w:cs="宋体"/>
                <w:b w:val="0"/>
                <w:i w:val="0"/>
                <w:color w:val="000000"/>
                <w:sz w:val="14"/>
              </w:rPr>
              <w:t xml:space="preserve">21,712,000.00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2080506</w:t>
            </w:r>
          </w:p>
        </w:tc>
        <w:tc>
          <w:tcPr>
            <w:tcW w:w="2520" w:type="dxa"/>
            <w:tcBorders/>
            <w:vAlign w:val="center"/>
          </w:tcPr>
          <w:p>
            <w:pPr>
              <w:snapToGrid w:val="0"/>
              <w:jc w:val="left"/>
            </w:pPr>
            <w:r>
              <w:rPr>
                <w:rFonts w:ascii="宋体" w:eastAsia="宋体" w:hAnsi="宋体" w:cs="宋体"/>
                <w:b w:val="0"/>
                <w:i w:val="0"/>
                <w:color w:val="000000"/>
                <w:sz w:val="14"/>
              </w:rPr>
              <w:t xml:space="preserve">机关事业单位职业年金缴费支出</w:t>
            </w:r>
          </w:p>
        </w:tc>
        <w:tc>
          <w:tcPr>
            <w:tcW w:w="1240" w:type="dxa"/>
            <w:tcBorders/>
            <w:vAlign w:val="center"/>
          </w:tcPr>
          <w:p>
            <w:pPr>
              <w:snapToGrid w:val="0"/>
              <w:jc w:val="right"/>
            </w:pPr>
            <w:r>
              <w:rPr>
                <w:rFonts w:ascii="宋体" w:eastAsia="宋体" w:hAnsi="宋体" w:cs="宋体"/>
                <w:b w:val="0"/>
                <w:i w:val="0"/>
                <w:color w:val="000000"/>
                <w:sz w:val="14"/>
              </w:rPr>
              <w:t xml:space="preserve">10,856,000.00</w:t>
            </w:r>
          </w:p>
        </w:tc>
        <w:tc>
          <w:tcPr>
            <w:tcW w:w="1240" w:type="dxa"/>
            <w:tcBorders/>
            <w:vAlign w:val="center"/>
          </w:tcPr>
          <w:p>
            <w:pPr>
              <w:snapToGrid w:val="0"/>
              <w:jc w:val="right"/>
            </w:pPr>
            <w:r>
              <w:rPr>
                <w:rFonts w:ascii="宋体" w:eastAsia="宋体" w:hAnsi="宋体" w:cs="宋体"/>
                <w:b w:val="0"/>
                <w:i w:val="0"/>
                <w:color w:val="000000"/>
                <w:sz w:val="14"/>
              </w:rPr>
              <w:t xml:space="preserve">10,856,000.00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w:t>
            </w:r>
          </w:p>
        </w:tc>
        <w:tc>
          <w:tcPr>
            <w:tcW w:w="2520" w:type="dxa"/>
            <w:tcBorders/>
            <w:vAlign w:val="center"/>
          </w:tcPr>
          <w:p>
            <w:pPr>
              <w:snapToGrid w:val="0"/>
              <w:jc w:val="left"/>
            </w:pPr>
            <w:r>
              <w:rPr>
                <w:rFonts w:ascii="宋体" w:eastAsia="宋体" w:hAnsi="宋体" w:cs="宋体"/>
                <w:b w:val="0"/>
                <w:i w:val="0"/>
                <w:color w:val="000000"/>
                <w:sz w:val="14"/>
              </w:rPr>
              <w:t xml:space="preserve">卫生健康支出</w:t>
            </w:r>
          </w:p>
        </w:tc>
        <w:tc>
          <w:tcPr>
            <w:tcW w:w="1240" w:type="dxa"/>
            <w:tcBorders/>
            <w:vAlign w:val="center"/>
          </w:tcPr>
          <w:p>
            <w:pPr>
              <w:snapToGrid w:val="0"/>
              <w:jc w:val="right"/>
            </w:pPr>
            <w:r>
              <w:rPr>
                <w:rFonts w:ascii="宋体" w:eastAsia="宋体" w:hAnsi="宋体" w:cs="宋体"/>
                <w:b w:val="0"/>
                <w:i w:val="0"/>
                <w:color w:val="000000"/>
                <w:sz w:val="14"/>
              </w:rPr>
              <w:t xml:space="preserve">1,761,120,381.65</w:t>
            </w:r>
          </w:p>
        </w:tc>
        <w:tc>
          <w:tcPr>
            <w:tcW w:w="1240" w:type="dxa"/>
            <w:tcBorders/>
            <w:vAlign w:val="center"/>
          </w:tcPr>
          <w:p>
            <w:pPr>
              <w:snapToGrid w:val="0"/>
              <w:jc w:val="right"/>
            </w:pPr>
            <w:r>
              <w:rPr>
                <w:rFonts w:ascii="宋体" w:eastAsia="宋体" w:hAnsi="宋体" w:cs="宋体"/>
                <w:b w:val="0"/>
                <w:i w:val="0"/>
                <w:color w:val="000000"/>
                <w:sz w:val="14"/>
              </w:rPr>
              <w:t xml:space="preserve">10,608,620.44</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1,732,602,031.49</w:t>
            </w: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17,909,729.72</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21002</w:t>
            </w:r>
          </w:p>
        </w:tc>
        <w:tc>
          <w:tcPr>
            <w:tcW w:w="2520" w:type="dxa"/>
            <w:tcBorders/>
            <w:vAlign w:val="center"/>
          </w:tcPr>
          <w:p>
            <w:pPr>
              <w:snapToGrid w:val="0"/>
              <w:jc w:val="left"/>
            </w:pPr>
            <w:r>
              <w:rPr>
                <w:rFonts w:ascii="宋体" w:eastAsia="宋体" w:hAnsi="宋体" w:cs="宋体"/>
                <w:b w:val="0"/>
                <w:i w:val="0"/>
                <w:color w:val="000000"/>
                <w:sz w:val="14"/>
              </w:rPr>
              <w:t xml:space="preserve">公立医院</w:t>
            </w:r>
          </w:p>
        </w:tc>
        <w:tc>
          <w:tcPr>
            <w:tcW w:w="1240" w:type="dxa"/>
            <w:tcBorders/>
            <w:vAlign w:val="center"/>
          </w:tcPr>
          <w:p>
            <w:pPr>
              <w:snapToGrid w:val="0"/>
              <w:jc w:val="right"/>
            </w:pPr>
            <w:r>
              <w:rPr>
                <w:rFonts w:ascii="宋体" w:eastAsia="宋体" w:hAnsi="宋体" w:cs="宋体"/>
                <w:b w:val="0"/>
                <w:i w:val="0"/>
                <w:color w:val="000000"/>
                <w:sz w:val="14"/>
              </w:rPr>
              <w:t xml:space="preserve">1,754,581,249.21</w:t>
            </w:r>
          </w:p>
        </w:tc>
        <w:tc>
          <w:tcPr>
            <w:tcW w:w="1240" w:type="dxa"/>
            <w:tcBorders/>
            <w:vAlign w:val="center"/>
          </w:tcPr>
          <w:p>
            <w:pPr>
              <w:snapToGrid w:val="0"/>
              <w:jc w:val="right"/>
            </w:pPr>
            <w:r>
              <w:rPr>
                <w:rFonts w:ascii="宋体" w:eastAsia="宋体" w:hAnsi="宋体" w:cs="宋体"/>
                <w:b w:val="0"/>
                <w:i w:val="0"/>
                <w:color w:val="000000"/>
                <w:sz w:val="14"/>
              </w:rPr>
              <w:t xml:space="preserve">4,069,488.00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1,732,602,031.49</w:t>
            </w: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17,909,729.72</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2100208</w:t>
            </w:r>
          </w:p>
        </w:tc>
        <w:tc>
          <w:tcPr>
            <w:tcW w:w="2520" w:type="dxa"/>
            <w:tcBorders/>
            <w:vAlign w:val="center"/>
          </w:tcPr>
          <w:p>
            <w:pPr>
              <w:snapToGrid w:val="0"/>
              <w:jc w:val="left"/>
            </w:pPr>
            <w:r>
              <w:rPr>
                <w:rFonts w:ascii="宋体" w:eastAsia="宋体" w:hAnsi="宋体" w:cs="宋体"/>
                <w:b w:val="0"/>
                <w:i w:val="0"/>
                <w:color w:val="000000"/>
                <w:sz w:val="14"/>
              </w:rPr>
              <w:t xml:space="preserve">其他专科医院</w:t>
            </w:r>
          </w:p>
        </w:tc>
        <w:tc>
          <w:tcPr>
            <w:tcW w:w="1240" w:type="dxa"/>
            <w:tcBorders/>
            <w:vAlign w:val="center"/>
          </w:tcPr>
          <w:p>
            <w:pPr>
              <w:snapToGrid w:val="0"/>
              <w:jc w:val="right"/>
            </w:pPr>
            <w:r>
              <w:rPr>
                <w:rFonts w:ascii="宋体" w:eastAsia="宋体" w:hAnsi="宋体" w:cs="宋体"/>
                <w:b w:val="0"/>
                <w:i w:val="0"/>
                <w:color w:val="000000"/>
                <w:sz w:val="14"/>
              </w:rPr>
              <w:t xml:space="preserve">1,754,581,249.21</w:t>
            </w:r>
          </w:p>
        </w:tc>
        <w:tc>
          <w:tcPr>
            <w:tcW w:w="1240" w:type="dxa"/>
            <w:tcBorders/>
            <w:vAlign w:val="center"/>
          </w:tcPr>
          <w:p>
            <w:pPr>
              <w:snapToGrid w:val="0"/>
              <w:jc w:val="right"/>
            </w:pPr>
            <w:r>
              <w:rPr>
                <w:rFonts w:ascii="宋体" w:eastAsia="宋体" w:hAnsi="宋体" w:cs="宋体"/>
                <w:b w:val="0"/>
                <w:i w:val="0"/>
                <w:color w:val="000000"/>
                <w:sz w:val="14"/>
              </w:rPr>
              <w:t xml:space="preserve">4,069,488.00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1,732,602,031.49</w:t>
            </w: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17,909,729.72</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21004</w:t>
            </w:r>
          </w:p>
        </w:tc>
        <w:tc>
          <w:tcPr>
            <w:tcW w:w="2520" w:type="dxa"/>
            <w:tcBorders/>
            <w:vAlign w:val="center"/>
          </w:tcPr>
          <w:p>
            <w:pPr>
              <w:snapToGrid w:val="0"/>
              <w:jc w:val="left"/>
            </w:pPr>
            <w:r>
              <w:rPr>
                <w:rFonts w:ascii="宋体" w:eastAsia="宋体" w:hAnsi="宋体" w:cs="宋体"/>
                <w:b w:val="0"/>
                <w:i w:val="0"/>
                <w:color w:val="000000"/>
                <w:sz w:val="14"/>
              </w:rPr>
              <w:t xml:space="preserve">公共卫生</w:t>
            </w:r>
          </w:p>
        </w:tc>
        <w:tc>
          <w:tcPr>
            <w:tcW w:w="1240" w:type="dxa"/>
            <w:tcBorders/>
            <w:vAlign w:val="center"/>
          </w:tcPr>
          <w:p>
            <w:pPr>
              <w:snapToGrid w:val="0"/>
              <w:jc w:val="right"/>
            </w:pPr>
            <w:r>
              <w:rPr>
                <w:rFonts w:ascii="宋体" w:eastAsia="宋体" w:hAnsi="宋体" w:cs="宋体"/>
                <w:b w:val="0"/>
                <w:i w:val="0"/>
                <w:color w:val="000000"/>
                <w:sz w:val="14"/>
              </w:rPr>
              <w:t xml:space="preserve">647,132.44</w:t>
            </w:r>
          </w:p>
        </w:tc>
        <w:tc>
          <w:tcPr>
            <w:tcW w:w="1240" w:type="dxa"/>
            <w:tcBorders/>
            <w:vAlign w:val="center"/>
          </w:tcPr>
          <w:p>
            <w:pPr>
              <w:snapToGrid w:val="0"/>
              <w:jc w:val="right"/>
            </w:pPr>
            <w:r>
              <w:rPr>
                <w:rFonts w:ascii="宋体" w:eastAsia="宋体" w:hAnsi="宋体" w:cs="宋体"/>
                <w:b w:val="0"/>
                <w:i w:val="0"/>
                <w:color w:val="000000"/>
                <w:sz w:val="14"/>
              </w:rPr>
              <w:t xml:space="preserve">647,132.44</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2100409</w:t>
            </w:r>
          </w:p>
        </w:tc>
        <w:tc>
          <w:tcPr>
            <w:tcW w:w="2520" w:type="dxa"/>
            <w:tcBorders/>
            <w:vAlign w:val="center"/>
          </w:tcPr>
          <w:p>
            <w:pPr>
              <w:snapToGrid w:val="0"/>
              <w:jc w:val="left"/>
            </w:pPr>
            <w:r>
              <w:rPr>
                <w:rFonts w:ascii="宋体" w:eastAsia="宋体" w:hAnsi="宋体" w:cs="宋体"/>
                <w:b w:val="0"/>
                <w:i w:val="0"/>
                <w:color w:val="000000"/>
                <w:sz w:val="14"/>
              </w:rPr>
              <w:t xml:space="preserve">重大公共卫生服务</w:t>
            </w:r>
          </w:p>
        </w:tc>
        <w:tc>
          <w:tcPr>
            <w:tcW w:w="1240" w:type="dxa"/>
            <w:tcBorders/>
            <w:vAlign w:val="center"/>
          </w:tcPr>
          <w:p>
            <w:pPr>
              <w:snapToGrid w:val="0"/>
              <w:jc w:val="right"/>
            </w:pPr>
            <w:r>
              <w:rPr>
                <w:rFonts w:ascii="宋体" w:eastAsia="宋体" w:hAnsi="宋体" w:cs="宋体"/>
                <w:b w:val="0"/>
                <w:i w:val="0"/>
                <w:color w:val="000000"/>
                <w:sz w:val="14"/>
              </w:rPr>
              <w:t xml:space="preserve">647,132.44</w:t>
            </w:r>
          </w:p>
        </w:tc>
        <w:tc>
          <w:tcPr>
            <w:tcW w:w="1240" w:type="dxa"/>
            <w:tcBorders/>
            <w:vAlign w:val="center"/>
          </w:tcPr>
          <w:p>
            <w:pPr>
              <w:snapToGrid w:val="0"/>
              <w:jc w:val="right"/>
            </w:pPr>
            <w:r>
              <w:rPr>
                <w:rFonts w:ascii="宋体" w:eastAsia="宋体" w:hAnsi="宋体" w:cs="宋体"/>
                <w:b w:val="0"/>
                <w:i w:val="0"/>
                <w:color w:val="000000"/>
                <w:sz w:val="14"/>
              </w:rPr>
              <w:t xml:space="preserve">647,132.44</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w:t>
            </w:r>
          </w:p>
        </w:tc>
        <w:tc>
          <w:tcPr>
            <w:tcW w:w="2520" w:type="dxa"/>
            <w:tcBorders/>
            <w:vAlign w:val="center"/>
          </w:tcPr>
          <w:p>
            <w:pPr>
              <w:snapToGrid w:val="0"/>
              <w:jc w:val="left"/>
            </w:pPr>
            <w:r>
              <w:rPr>
                <w:rFonts w:ascii="宋体" w:eastAsia="宋体" w:hAnsi="宋体" w:cs="宋体"/>
                <w:b w:val="0"/>
                <w:i w:val="0"/>
                <w:color w:val="000000"/>
                <w:sz w:val="14"/>
              </w:rPr>
              <w:t xml:space="preserve">行政事业单位医疗</w:t>
            </w:r>
          </w:p>
        </w:tc>
        <w:tc>
          <w:tcPr>
            <w:tcW w:w="1240" w:type="dxa"/>
            <w:tcBorders/>
            <w:vAlign w:val="center"/>
          </w:tcPr>
          <w:p>
            <w:pPr>
              <w:snapToGrid w:val="0"/>
              <w:jc w:val="right"/>
            </w:pPr>
            <w:r>
              <w:rPr>
                <w:rFonts w:ascii="宋体" w:eastAsia="宋体" w:hAnsi="宋体" w:cs="宋体"/>
                <w:b w:val="0"/>
                <w:i w:val="0"/>
                <w:color w:val="000000"/>
                <w:sz w:val="14"/>
              </w:rPr>
              <w:t xml:space="preserve">5,867,000.00</w:t>
            </w:r>
          </w:p>
        </w:tc>
        <w:tc>
          <w:tcPr>
            <w:tcW w:w="1240" w:type="dxa"/>
            <w:tcBorders/>
            <w:vAlign w:val="center"/>
          </w:tcPr>
          <w:p>
            <w:pPr>
              <w:snapToGrid w:val="0"/>
              <w:jc w:val="right"/>
            </w:pPr>
            <w:r>
              <w:rPr>
                <w:rFonts w:ascii="宋体" w:eastAsia="宋体" w:hAnsi="宋体" w:cs="宋体"/>
                <w:b w:val="0"/>
                <w:i w:val="0"/>
                <w:color w:val="000000"/>
                <w:sz w:val="14"/>
              </w:rPr>
              <w:t xml:space="preserve">5,867,000.00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2101102</w:t>
            </w:r>
          </w:p>
        </w:tc>
        <w:tc>
          <w:tcPr>
            <w:tcW w:w="2520" w:type="dxa"/>
            <w:tcBorders/>
            <w:vAlign w:val="center"/>
          </w:tcPr>
          <w:p>
            <w:pPr>
              <w:snapToGrid w:val="0"/>
              <w:jc w:val="left"/>
            </w:pPr>
            <w:r>
              <w:rPr>
                <w:rFonts w:ascii="宋体" w:eastAsia="宋体" w:hAnsi="宋体" w:cs="宋体"/>
                <w:b w:val="0"/>
                <w:i w:val="0"/>
                <w:color w:val="000000"/>
                <w:sz w:val="14"/>
              </w:rPr>
              <w:t xml:space="preserve">事业单位医疗</w:t>
            </w:r>
          </w:p>
        </w:tc>
        <w:tc>
          <w:tcPr>
            <w:tcW w:w="1240" w:type="dxa"/>
            <w:tcBorders/>
            <w:vAlign w:val="center"/>
          </w:tcPr>
          <w:p>
            <w:pPr>
              <w:snapToGrid w:val="0"/>
              <w:jc w:val="right"/>
            </w:pPr>
            <w:r>
              <w:rPr>
                <w:rFonts w:ascii="宋体" w:eastAsia="宋体" w:hAnsi="宋体" w:cs="宋体"/>
                <w:b w:val="0"/>
                <w:i w:val="0"/>
                <w:color w:val="000000"/>
                <w:sz w:val="14"/>
              </w:rPr>
              <w:t xml:space="preserve">4,397,000.00</w:t>
            </w:r>
          </w:p>
        </w:tc>
        <w:tc>
          <w:tcPr>
            <w:tcW w:w="1240" w:type="dxa"/>
            <w:tcBorders/>
            <w:vAlign w:val="center"/>
          </w:tcPr>
          <w:p>
            <w:pPr>
              <w:snapToGrid w:val="0"/>
              <w:jc w:val="right"/>
            </w:pPr>
            <w:r>
              <w:rPr>
                <w:rFonts w:ascii="宋体" w:eastAsia="宋体" w:hAnsi="宋体" w:cs="宋体"/>
                <w:b w:val="0"/>
                <w:i w:val="0"/>
                <w:color w:val="000000"/>
                <w:sz w:val="14"/>
              </w:rPr>
              <w:t xml:space="preserve">4,397,000.00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2101199</w:t>
            </w:r>
          </w:p>
        </w:tc>
        <w:tc>
          <w:tcPr>
            <w:tcW w:w="2520" w:type="dxa"/>
            <w:tcBorders/>
            <w:vAlign w:val="center"/>
          </w:tcPr>
          <w:p>
            <w:pPr>
              <w:snapToGrid w:val="0"/>
              <w:jc w:val="left"/>
            </w:pPr>
            <w:r>
              <w:rPr>
                <w:rFonts w:ascii="宋体" w:eastAsia="宋体" w:hAnsi="宋体" w:cs="宋体"/>
                <w:b w:val="0"/>
                <w:i w:val="0"/>
                <w:color w:val="000000"/>
                <w:sz w:val="14"/>
              </w:rPr>
              <w:t xml:space="preserve">其他行政事业单位医疗支出</w:t>
            </w:r>
          </w:p>
        </w:tc>
        <w:tc>
          <w:tcPr>
            <w:tcW w:w="1240" w:type="dxa"/>
            <w:tcBorders/>
            <w:vAlign w:val="center"/>
          </w:tcPr>
          <w:p>
            <w:pPr>
              <w:snapToGrid w:val="0"/>
              <w:jc w:val="right"/>
            </w:pPr>
            <w:r>
              <w:rPr>
                <w:rFonts w:ascii="宋体" w:eastAsia="宋体" w:hAnsi="宋体" w:cs="宋体"/>
                <w:b w:val="0"/>
                <w:i w:val="0"/>
                <w:color w:val="000000"/>
                <w:sz w:val="14"/>
              </w:rPr>
              <w:t xml:space="preserve">1,470,000.00</w:t>
            </w:r>
          </w:p>
        </w:tc>
        <w:tc>
          <w:tcPr>
            <w:tcW w:w="1240" w:type="dxa"/>
            <w:tcBorders/>
            <w:vAlign w:val="center"/>
          </w:tcPr>
          <w:p>
            <w:pPr>
              <w:snapToGrid w:val="0"/>
              <w:jc w:val="right"/>
            </w:pPr>
            <w:r>
              <w:rPr>
                <w:rFonts w:ascii="宋体" w:eastAsia="宋体" w:hAnsi="宋体" w:cs="宋体"/>
                <w:b w:val="0"/>
                <w:i w:val="0"/>
                <w:color w:val="000000"/>
                <w:sz w:val="14"/>
              </w:rPr>
              <w:t xml:space="preserve">1,470,000.00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21017</w:t>
            </w:r>
          </w:p>
        </w:tc>
        <w:tc>
          <w:tcPr>
            <w:tcW w:w="2520" w:type="dxa"/>
            <w:tcBorders/>
            <w:vAlign w:val="center"/>
          </w:tcPr>
          <w:p>
            <w:pPr>
              <w:snapToGrid w:val="0"/>
              <w:jc w:val="left"/>
            </w:pPr>
            <w:r>
              <w:rPr>
                <w:rFonts w:ascii="宋体" w:eastAsia="宋体" w:hAnsi="宋体" w:cs="宋体"/>
                <w:b w:val="0"/>
                <w:i w:val="0"/>
                <w:color w:val="000000"/>
                <w:sz w:val="14"/>
              </w:rPr>
              <w:t xml:space="preserve">中医药事务</w:t>
            </w:r>
          </w:p>
        </w:tc>
        <w:tc>
          <w:tcPr>
            <w:tcW w:w="1240" w:type="dxa"/>
            <w:tcBorders/>
            <w:vAlign w:val="center"/>
          </w:tcPr>
          <w:p>
            <w:pPr>
              <w:snapToGrid w:val="0"/>
              <w:jc w:val="right"/>
            </w:pPr>
            <w:r>
              <w:rPr>
                <w:rFonts w:ascii="宋体" w:eastAsia="宋体" w:hAnsi="宋体" w:cs="宋体"/>
                <w:b w:val="0"/>
                <w:i w:val="0"/>
                <w:color w:val="000000"/>
                <w:sz w:val="14"/>
              </w:rPr>
              <w:t xml:space="preserve">25,000.00</w:t>
            </w:r>
          </w:p>
        </w:tc>
        <w:tc>
          <w:tcPr>
            <w:tcW w:w="1240" w:type="dxa"/>
            <w:tcBorders/>
            <w:vAlign w:val="center"/>
          </w:tcPr>
          <w:p>
            <w:pPr>
              <w:snapToGrid w:val="0"/>
              <w:jc w:val="right"/>
            </w:pPr>
            <w:r>
              <w:rPr>
                <w:rFonts w:ascii="宋体" w:eastAsia="宋体" w:hAnsi="宋体" w:cs="宋体"/>
                <w:b w:val="0"/>
                <w:i w:val="0"/>
                <w:color w:val="000000"/>
                <w:sz w:val="14"/>
              </w:rPr>
              <w:t xml:space="preserve">25,000.00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2101704</w:t>
            </w:r>
          </w:p>
        </w:tc>
        <w:tc>
          <w:tcPr>
            <w:tcW w:w="2520" w:type="dxa"/>
            <w:tcBorders/>
            <w:vAlign w:val="center"/>
          </w:tcPr>
          <w:p>
            <w:pPr>
              <w:snapToGrid w:val="0"/>
              <w:jc w:val="left"/>
            </w:pPr>
            <w:r>
              <w:rPr>
                <w:rFonts w:ascii="宋体" w:eastAsia="宋体" w:hAnsi="宋体" w:cs="宋体"/>
                <w:b w:val="0"/>
                <w:i w:val="0"/>
                <w:color w:val="000000"/>
                <w:sz w:val="14"/>
              </w:rPr>
              <w:t xml:space="preserve">中医（民族医）药专项</w:t>
            </w:r>
          </w:p>
        </w:tc>
        <w:tc>
          <w:tcPr>
            <w:tcW w:w="1240" w:type="dxa"/>
            <w:tcBorders/>
            <w:vAlign w:val="center"/>
          </w:tcPr>
          <w:p>
            <w:pPr>
              <w:snapToGrid w:val="0"/>
              <w:jc w:val="right"/>
            </w:pPr>
            <w:r>
              <w:rPr>
                <w:rFonts w:ascii="宋体" w:eastAsia="宋体" w:hAnsi="宋体" w:cs="宋体"/>
                <w:b w:val="0"/>
                <w:i w:val="0"/>
                <w:color w:val="000000"/>
                <w:sz w:val="14"/>
              </w:rPr>
              <w:t xml:space="preserve">25,000.00</w:t>
            </w:r>
          </w:p>
        </w:tc>
        <w:tc>
          <w:tcPr>
            <w:tcW w:w="1240" w:type="dxa"/>
            <w:tcBorders/>
            <w:vAlign w:val="center"/>
          </w:tcPr>
          <w:p>
            <w:pPr>
              <w:snapToGrid w:val="0"/>
              <w:jc w:val="right"/>
            </w:pPr>
            <w:r>
              <w:rPr>
                <w:rFonts w:ascii="宋体" w:eastAsia="宋体" w:hAnsi="宋体" w:cs="宋体"/>
                <w:b w:val="0"/>
                <w:i w:val="0"/>
                <w:color w:val="000000"/>
                <w:sz w:val="14"/>
              </w:rPr>
              <w:t xml:space="preserve">25,000.00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229</w:t>
            </w:r>
          </w:p>
        </w:tc>
        <w:tc>
          <w:tcPr>
            <w:tcW w:w="2520" w:type="dxa"/>
            <w:tcBorders/>
            <w:vAlign w:val="center"/>
          </w:tcPr>
          <w:p>
            <w:pPr>
              <w:snapToGrid w:val="0"/>
              <w:jc w:val="left"/>
            </w:pPr>
            <w:r>
              <w:rPr>
                <w:rFonts w:ascii="宋体" w:eastAsia="宋体" w:hAnsi="宋体" w:cs="宋体"/>
                <w:b w:val="0"/>
                <w:i w:val="0"/>
                <w:color w:val="000000"/>
                <w:sz w:val="14"/>
              </w:rPr>
              <w:t xml:space="preserve">其他支出</w:t>
            </w:r>
          </w:p>
        </w:tc>
        <w:tc>
          <w:tcPr>
            <w:tcW w:w="1240" w:type="dxa"/>
            <w:tcBorders/>
            <w:vAlign w:val="center"/>
          </w:tcPr>
          <w:p>
            <w:pPr>
              <w:snapToGrid w:val="0"/>
              <w:jc w:val="right"/>
            </w:pPr>
            <w:r>
              <w:rPr>
                <w:rFonts w:ascii="宋体" w:eastAsia="宋体" w:hAnsi="宋体" w:cs="宋体"/>
                <w:b w:val="0"/>
                <w:i w:val="0"/>
                <w:color w:val="000000"/>
                <w:sz w:val="14"/>
              </w:rPr>
              <w:t xml:space="preserve">325,374,487.25</w:t>
            </w:r>
          </w:p>
        </w:tc>
        <w:tc>
          <w:tcPr>
            <w:tcW w:w="1240" w:type="dxa"/>
            <w:tcBorders/>
            <w:vAlign w:val="center"/>
          </w:tcPr>
          <w:p>
            <w:pPr>
              <w:snapToGrid w:val="0"/>
              <w:jc w:val="right"/>
            </w:pPr>
            <w:r>
              <w:rPr>
                <w:rFonts w:ascii="宋体" w:eastAsia="宋体" w:hAnsi="宋体" w:cs="宋体"/>
                <w:b w:val="0"/>
                <w:i w:val="0"/>
                <w:color w:val="000000"/>
                <w:sz w:val="14"/>
              </w:rPr>
              <w:t xml:space="preserve">325,374,487.25</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22904</w:t>
            </w:r>
          </w:p>
        </w:tc>
        <w:tc>
          <w:tcPr>
            <w:tcW w:w="2520" w:type="dxa"/>
            <w:tcBorders/>
            <w:vAlign w:val="center"/>
          </w:tcPr>
          <w:p>
            <w:pPr>
              <w:snapToGrid w:val="0"/>
              <w:jc w:val="left"/>
            </w:pPr>
            <w:r>
              <w:rPr>
                <w:rFonts w:ascii="宋体" w:eastAsia="宋体" w:hAnsi="宋体" w:cs="宋体"/>
                <w:b w:val="0"/>
                <w:i w:val="0"/>
                <w:color w:val="000000"/>
                <w:sz w:val="14"/>
              </w:rPr>
              <w:t xml:space="preserve">其他政府性基金及对应专项债务收入安排的支出</w:t>
            </w:r>
          </w:p>
        </w:tc>
        <w:tc>
          <w:tcPr>
            <w:tcW w:w="1240" w:type="dxa"/>
            <w:tcBorders/>
            <w:vAlign w:val="center"/>
          </w:tcPr>
          <w:p>
            <w:pPr>
              <w:snapToGrid w:val="0"/>
              <w:jc w:val="right"/>
            </w:pPr>
            <w:r>
              <w:rPr>
                <w:rFonts w:ascii="宋体" w:eastAsia="宋体" w:hAnsi="宋体" w:cs="宋体"/>
                <w:b w:val="0"/>
                <w:i w:val="0"/>
                <w:color w:val="000000"/>
                <w:sz w:val="14"/>
              </w:rPr>
              <w:t xml:space="preserve">325,374,487.25</w:t>
            </w:r>
          </w:p>
        </w:tc>
        <w:tc>
          <w:tcPr>
            <w:tcW w:w="1240" w:type="dxa"/>
            <w:tcBorders/>
            <w:vAlign w:val="center"/>
          </w:tcPr>
          <w:p>
            <w:pPr>
              <w:snapToGrid w:val="0"/>
              <w:jc w:val="right"/>
            </w:pPr>
            <w:r>
              <w:rPr>
                <w:rFonts w:ascii="宋体" w:eastAsia="宋体" w:hAnsi="宋体" w:cs="宋体"/>
                <w:b w:val="0"/>
                <w:i w:val="0"/>
                <w:color w:val="000000"/>
                <w:sz w:val="14"/>
              </w:rPr>
              <w:t xml:space="preserve">325,374,487.25</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2290402</w:t>
            </w:r>
          </w:p>
        </w:tc>
        <w:tc>
          <w:tcPr>
            <w:tcW w:w="2520" w:type="dxa"/>
            <w:tcBorders/>
            <w:vAlign w:val="center"/>
          </w:tcPr>
          <w:p>
            <w:pPr>
              <w:snapToGrid w:val="0"/>
              <w:jc w:val="left"/>
            </w:pPr>
            <w:r>
              <w:rPr>
                <w:rFonts w:ascii="宋体" w:eastAsia="宋体" w:hAnsi="宋体" w:cs="宋体"/>
                <w:b w:val="0"/>
                <w:i w:val="0"/>
                <w:color w:val="000000"/>
                <w:sz w:val="14"/>
              </w:rPr>
              <w:t xml:space="preserve">其他地方自行试点项目收益专项债券收入安排的支出</w:t>
            </w:r>
          </w:p>
        </w:tc>
        <w:tc>
          <w:tcPr>
            <w:tcW w:w="1240" w:type="dxa"/>
            <w:tcBorders/>
            <w:vAlign w:val="center"/>
          </w:tcPr>
          <w:p>
            <w:pPr>
              <w:snapToGrid w:val="0"/>
              <w:jc w:val="right"/>
            </w:pPr>
            <w:r>
              <w:rPr>
                <w:rFonts w:ascii="宋体" w:eastAsia="宋体" w:hAnsi="宋体" w:cs="宋体"/>
                <w:b w:val="0"/>
                <w:i w:val="0"/>
                <w:color w:val="000000"/>
                <w:sz w:val="14"/>
              </w:rPr>
              <w:t xml:space="preserve">325,374,487.25</w:t>
            </w:r>
          </w:p>
        </w:tc>
        <w:tc>
          <w:tcPr>
            <w:tcW w:w="1240" w:type="dxa"/>
            <w:tcBorders/>
            <w:vAlign w:val="center"/>
          </w:tcPr>
          <w:p>
            <w:pPr>
              <w:snapToGrid w:val="0"/>
              <w:jc w:val="right"/>
            </w:pPr>
            <w:r>
              <w:rPr>
                <w:rFonts w:ascii="宋体" w:eastAsia="宋体" w:hAnsi="宋体" w:cs="宋体"/>
                <w:b w:val="0"/>
                <w:i w:val="0"/>
                <w:color w:val="000000"/>
                <w:sz w:val="14"/>
              </w:rPr>
              <w:t xml:space="preserve">325,374,487.25</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13238" w:type="dxa"/>
            <w:gridSpan w:val="10"/>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注：本表反映本年度取得的各项收入情况。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2" w:name="_Toc85548837"/>
      <w:r>
        <w:rPr>
          <w:rFonts w:ascii="黑体" w:eastAsia="黑体" w:hAnsi="黑体" w:hint="eastAsia"/>
          <w:sz w:val="30"/>
          <w:szCs w:val="30"/>
        </w:rPr>
        <w:t xml:space="preserve">三、《收入决算表（按单位列示）》</w:t>
      </w:r>
      <w:bookmarkEnd w:id="22"/>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单位：天津市环湖医院</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20"/>
        <w:gridCol w:w="1520"/>
        <w:gridCol w:w="580"/>
        <w:gridCol w:w="580"/>
        <w:gridCol w:w="580"/>
        <w:gridCol w:w="580"/>
        <w:gridCol w:w="580"/>
        <w:gridCol w:w="580"/>
        <w:gridCol w:w="580"/>
        <w:gridCol w:w="580"/>
        <w:gridCol w:w="580"/>
        <w:gridCol w:w="580"/>
        <w:gridCol w:w="580"/>
        <w:gridCol w:w="580"/>
        <w:gridCol w:w="580"/>
        <w:gridCol w:w="580"/>
        <w:gridCol w:w="580"/>
        <w:gridCol w:w="580"/>
        <w:gridCol w:w="580"/>
        <w:gridCol w:w="580"/>
        <w:gridCol w:w="658"/>
      </w:tblGrid>
      <w:tr>
        <w:trPr>
          <w:trHeight w:hRule="exact" w:val="486"/>
          <w:jc w:val="center"/>
        </w:trPr>
        <w:tc>
          <w:tcPr>
            <w:tcW w:w="620" w:type="dxa"/>
            <w:vMerge w:val="restart"/>
            <w:vAlign w:val="center"/>
          </w:tcPr>
          <w:p>
            <w:pPr>
              <w:snapToGrid w:val="0"/>
              <w:jc w:val="center"/>
            </w:pPr>
            <w:r>
              <w:rPr>
                <w:rFonts w:ascii="宋体" w:eastAsia="宋体" w:hAnsi="宋体" w:cs="宋体"/>
                <w:b w:val="0"/>
                <w:i w:val="0"/>
                <w:color w:val="000000"/>
                <w:sz w:val="9"/>
              </w:rPr>
              <w:t xml:space="preserve">部门（单位）代码</w:t>
            </w:r>
          </w:p>
        </w:tc>
        <w:tc>
          <w:tcPr>
            <w:tcW w:w="1520" w:type="dxa"/>
            <w:vMerge w:val="restart"/>
            <w:vAlign w:val="center"/>
          </w:tcPr>
          <w:p>
            <w:pPr>
              <w:snapToGrid w:val="0"/>
              <w:jc w:val="center"/>
            </w:pPr>
            <w:r>
              <w:rPr>
                <w:rFonts w:ascii="宋体" w:eastAsia="宋体" w:hAnsi="宋体" w:cs="宋体"/>
                <w:b w:val="0"/>
                <w:i w:val="0"/>
                <w:color w:val="000000"/>
                <w:sz w:val="9"/>
              </w:rPr>
              <w:t xml:space="preserve">部门（单位）名称</w:t>
            </w:r>
          </w:p>
        </w:tc>
        <w:tc>
          <w:tcPr>
            <w:tcW w:w="580" w:type="dxa"/>
            <w:vMerge w:val="restart"/>
            <w:vAlign w:val="center"/>
          </w:tcPr>
          <w:p>
            <w:pPr>
              <w:snapToGrid w:val="0"/>
              <w:jc w:val="center"/>
            </w:pPr>
            <w:r>
              <w:rPr>
                <w:rFonts w:ascii="宋体" w:eastAsia="宋体" w:hAnsi="宋体" w:cs="宋体"/>
                <w:b w:val="0"/>
                <w:i w:val="0"/>
                <w:color w:val="000000"/>
                <w:sz w:val="9"/>
              </w:rPr>
              <w:t xml:space="preserve">合计</w:t>
            </w:r>
          </w:p>
        </w:tc>
        <w:tc>
          <w:tcPr>
            <w:tcW w:w="5800" w:type="dxa"/>
            <w:gridSpan w:val="10"/>
            <w:vAlign w:val="center"/>
          </w:tcPr>
          <w:p>
            <w:pPr>
              <w:snapToGrid w:val="0"/>
              <w:jc w:val="center"/>
            </w:pPr>
            <w:r>
              <w:rPr>
                <w:rFonts w:ascii="宋体" w:eastAsia="宋体" w:hAnsi="宋体" w:cs="宋体"/>
                <w:b w:val="0"/>
                <w:i w:val="0"/>
                <w:color w:val="000000"/>
                <w:sz w:val="9"/>
              </w:rPr>
              <w:t xml:space="preserve">本年收入</w:t>
            </w:r>
          </w:p>
        </w:tc>
        <w:tc>
          <w:tcPr>
            <w:tcW w:w="4718" w:type="dxa"/>
            <w:gridSpan w:val="8"/>
            <w:vAlign w:val="center"/>
          </w:tcPr>
          <w:p>
            <w:pPr>
              <w:snapToGrid w:val="0"/>
              <w:jc w:val="center"/>
            </w:pPr>
            <w:r>
              <w:rPr>
                <w:rFonts w:ascii="宋体" w:eastAsia="宋体" w:hAnsi="宋体" w:cs="宋体"/>
                <w:b w:val="0"/>
                <w:i w:val="0"/>
                <w:color w:val="000000"/>
                <w:sz w:val="9"/>
              </w:rPr>
              <w:t xml:space="preserve">上年结转和结余</w:t>
            </w:r>
          </w:p>
        </w:tc>
      </w:tr>
      <w:tr>
        <w:trPr>
          <w:trHeight w:hRule="exact" w:val="486"/>
          <w:jc w:val="center"/>
        </w:trPr>
        <w:tc>
          <w:tcPr>
            <w:tcW w:w="620" w:type="dxa"/>
            <w:vMerge/>
            <w:vAlign w:val="center"/>
          </w:tcPr>
          <w:p>
            <w:pPr/>
          </w:p>
        </w:tc>
        <w:tc>
          <w:tcPr>
            <w:tcW w:w="1520" w:type="dxa"/>
            <w:vMerge/>
            <w:vAlign w:val="center"/>
          </w:tcPr>
          <w:p>
            <w:pPr/>
          </w:p>
        </w:tc>
        <w:tc>
          <w:tcPr>
            <w:tcW w:w="580" w:type="dxa"/>
            <w:vMerge/>
            <w:vAlign w:val="center"/>
          </w:tcPr>
          <w:p>
            <w:pP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580" w:type="dxa"/>
            <w:vMerge w:val="restart"/>
            <w:vAlign w:val="center"/>
          </w:tcPr>
          <w:p>
            <w:pPr>
              <w:snapToGrid w:val="0"/>
              <w:jc w:val="center"/>
            </w:pPr>
            <w:r>
              <w:rPr>
                <w:rFonts w:ascii="宋体" w:eastAsia="宋体" w:hAnsi="宋体" w:cs="宋体"/>
                <w:b w:val="0"/>
                <w:i w:val="0"/>
                <w:color w:val="000000"/>
                <w:sz w:val="9"/>
              </w:rPr>
              <w:t xml:space="preserve">一般公共预算</w:t>
            </w:r>
          </w:p>
        </w:tc>
        <w:tc>
          <w:tcPr>
            <w:tcW w:w="580" w:type="dxa"/>
            <w:vMerge w:val="restart"/>
            <w:vAlign w:val="center"/>
          </w:tcPr>
          <w:p>
            <w:pPr>
              <w:snapToGrid w:val="0"/>
              <w:jc w:val="center"/>
            </w:pPr>
            <w:r>
              <w:rPr>
                <w:rFonts w:ascii="宋体" w:eastAsia="宋体" w:hAnsi="宋体" w:cs="宋体"/>
                <w:b w:val="0"/>
                <w:i w:val="0"/>
                <w:color w:val="000000"/>
                <w:sz w:val="9"/>
              </w:rPr>
              <w:t xml:space="preserve">政府性基金预算</w:t>
            </w:r>
          </w:p>
        </w:tc>
        <w:tc>
          <w:tcPr>
            <w:tcW w:w="580" w:type="dxa"/>
            <w:vMerge w:val="restart"/>
            <w:vAlign w:val="center"/>
          </w:tcPr>
          <w:p>
            <w:pPr>
              <w:snapToGrid w:val="0"/>
              <w:jc w:val="center"/>
            </w:pPr>
            <w:r>
              <w:rPr>
                <w:rFonts w:ascii="宋体" w:eastAsia="宋体" w:hAnsi="宋体" w:cs="宋体"/>
                <w:b w:val="0"/>
                <w:i w:val="0"/>
                <w:color w:val="000000"/>
                <w:sz w:val="9"/>
              </w:rPr>
              <w:t xml:space="preserve">国有资本经营预算</w:t>
            </w:r>
          </w:p>
        </w:tc>
        <w:tc>
          <w:tcPr>
            <w:tcW w:w="580" w:type="dxa"/>
            <w:vMerge w:val="restart"/>
            <w:vAlign w:val="center"/>
          </w:tcPr>
          <w:p>
            <w:pPr>
              <w:snapToGrid w:val="0"/>
              <w:jc w:val="center"/>
            </w:pPr>
            <w:r>
              <w:rPr>
                <w:rFonts w:ascii="宋体" w:eastAsia="宋体" w:hAnsi="宋体" w:cs="宋体"/>
                <w:b w:val="0"/>
                <w:i w:val="0"/>
                <w:color w:val="000000"/>
                <w:sz w:val="9"/>
              </w:rPr>
              <w:t xml:space="preserve">财政专户管理资金</w:t>
            </w:r>
          </w:p>
        </w:tc>
        <w:tc>
          <w:tcPr>
            <w:tcW w:w="580" w:type="dxa"/>
            <w:vMerge w:val="restart"/>
            <w:vAlign w:val="center"/>
          </w:tcPr>
          <w:p>
            <w:pPr>
              <w:snapToGrid w:val="0"/>
              <w:jc w:val="center"/>
            </w:pPr>
            <w:r>
              <w:rPr>
                <w:rFonts w:ascii="宋体" w:eastAsia="宋体" w:hAnsi="宋体" w:cs="宋体"/>
                <w:b w:val="0"/>
                <w:i w:val="0"/>
                <w:color w:val="000000"/>
                <w:sz w:val="9"/>
              </w:rPr>
              <w:t xml:space="preserve">事业收入</w:t>
            </w:r>
          </w:p>
        </w:tc>
        <w:tc>
          <w:tcPr>
            <w:tcW w:w="580" w:type="dxa"/>
            <w:vMerge w:val="restart"/>
            <w:vAlign w:val="center"/>
          </w:tcPr>
          <w:p>
            <w:pPr>
              <w:snapToGrid w:val="0"/>
              <w:jc w:val="center"/>
            </w:pPr>
            <w:r>
              <w:rPr>
                <w:rFonts w:ascii="宋体" w:eastAsia="宋体" w:hAnsi="宋体" w:cs="宋体"/>
                <w:b w:val="0"/>
                <w:i w:val="0"/>
                <w:color w:val="000000"/>
                <w:sz w:val="9"/>
              </w:rPr>
              <w:t xml:space="preserve">事业单位经营收入</w:t>
            </w:r>
          </w:p>
        </w:tc>
        <w:tc>
          <w:tcPr>
            <w:tcW w:w="580" w:type="dxa"/>
            <w:vMerge w:val="restart"/>
            <w:vAlign w:val="center"/>
          </w:tcPr>
          <w:p>
            <w:pPr>
              <w:snapToGrid w:val="0"/>
              <w:jc w:val="center"/>
            </w:pPr>
            <w:r>
              <w:rPr>
                <w:rFonts w:ascii="宋体" w:eastAsia="宋体" w:hAnsi="宋体" w:cs="宋体"/>
                <w:b w:val="0"/>
                <w:i w:val="0"/>
                <w:color w:val="000000"/>
                <w:sz w:val="9"/>
              </w:rPr>
              <w:t xml:space="preserve">上级补助收入</w:t>
            </w:r>
          </w:p>
        </w:tc>
        <w:tc>
          <w:tcPr>
            <w:tcW w:w="580" w:type="dxa"/>
            <w:vMerge w:val="restart"/>
            <w:vAlign w:val="center"/>
          </w:tcPr>
          <w:p>
            <w:pPr>
              <w:snapToGrid w:val="0"/>
              <w:jc w:val="center"/>
            </w:pPr>
            <w:r>
              <w:rPr>
                <w:rFonts w:ascii="宋体" w:eastAsia="宋体" w:hAnsi="宋体" w:cs="宋体"/>
                <w:b w:val="0"/>
                <w:i w:val="0"/>
                <w:color w:val="000000"/>
                <w:sz w:val="9"/>
              </w:rPr>
              <w:t xml:space="preserve">附属单位上缴收入</w:t>
            </w:r>
          </w:p>
        </w:tc>
        <w:tc>
          <w:tcPr>
            <w:tcW w:w="580" w:type="dxa"/>
            <w:vMerge w:val="restart"/>
            <w:vAlign w:val="center"/>
          </w:tcPr>
          <w:p>
            <w:pPr>
              <w:snapToGrid w:val="0"/>
              <w:jc w:val="center"/>
            </w:pPr>
            <w:r>
              <w:rPr>
                <w:rFonts w:ascii="宋体" w:eastAsia="宋体" w:hAnsi="宋体" w:cs="宋体"/>
                <w:b w:val="0"/>
                <w:i w:val="0"/>
                <w:color w:val="000000"/>
                <w:sz w:val="9"/>
              </w:rPr>
              <w:t xml:space="preserve">其他收入</w:t>
            </w: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2320" w:type="dxa"/>
            <w:gridSpan w:val="4"/>
            <w:vAlign w:val="center"/>
          </w:tcPr>
          <w:p>
            <w:pPr>
              <w:snapToGrid w:val="0"/>
              <w:jc w:val="center"/>
            </w:pPr>
            <w:r>
              <w:rPr>
                <w:rFonts w:ascii="宋体" w:eastAsia="宋体" w:hAnsi="宋体" w:cs="宋体"/>
                <w:b w:val="0"/>
                <w:i w:val="0"/>
                <w:color w:val="000000"/>
                <w:sz w:val="9"/>
              </w:rPr>
              <w:t xml:space="preserve">财政拨款结转结余</w:t>
            </w:r>
          </w:p>
        </w:tc>
        <w:tc>
          <w:tcPr>
            <w:tcW w:w="1818" w:type="dxa"/>
            <w:gridSpan w:val="3"/>
            <w:vAlign w:val="center"/>
          </w:tcPr>
          <w:p>
            <w:pPr>
              <w:snapToGrid w:val="0"/>
              <w:jc w:val="center"/>
            </w:pPr>
            <w:r>
              <w:rPr>
                <w:rFonts w:ascii="宋体" w:eastAsia="宋体" w:hAnsi="宋体" w:cs="宋体"/>
                <w:b w:val="0"/>
                <w:i w:val="0"/>
                <w:color w:val="000000"/>
                <w:sz w:val="9"/>
              </w:rPr>
              <w:t xml:space="preserve">非财政拨款结转结余</w:t>
            </w:r>
          </w:p>
        </w:tc>
      </w:tr>
      <w:tr>
        <w:trPr>
          <w:trHeight w:hRule="exact" w:val="486"/>
          <w:jc w:val="center"/>
        </w:trPr>
        <w:tc>
          <w:tcPr>
            <w:tcW w:w="620" w:type="dxa"/>
            <w:vMerge/>
            <w:tcBorders/>
            <w:vAlign w:val="center"/>
          </w:tcPr>
          <w:p>
            <w:pPr/>
          </w:p>
        </w:tc>
        <w:tc>
          <w:tcPr>
            <w:tcW w:w="152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一般公共预算</w:t>
            </w:r>
          </w:p>
        </w:tc>
        <w:tc>
          <w:tcPr>
            <w:tcW w:w="580" w:type="dxa"/>
            <w:tcBorders/>
            <w:vAlign w:val="center"/>
          </w:tcPr>
          <w:p>
            <w:pPr>
              <w:snapToGrid w:val="0"/>
              <w:jc w:val="center"/>
            </w:pPr>
            <w:r>
              <w:rPr>
                <w:rFonts w:ascii="宋体" w:eastAsia="宋体" w:hAnsi="宋体" w:cs="宋体"/>
                <w:b w:val="0"/>
                <w:i w:val="0"/>
                <w:color w:val="000000"/>
                <w:sz w:val="9"/>
              </w:rPr>
              <w:t xml:space="preserve">政府性基金预算</w:t>
            </w:r>
          </w:p>
        </w:tc>
        <w:tc>
          <w:tcPr>
            <w:tcW w:w="580" w:type="dxa"/>
            <w:tcBorders/>
            <w:vAlign w:val="center"/>
          </w:tcPr>
          <w:p>
            <w:pPr>
              <w:snapToGrid w:val="0"/>
              <w:jc w:val="center"/>
            </w:pPr>
            <w:r>
              <w:rPr>
                <w:rFonts w:ascii="宋体" w:eastAsia="宋体" w:hAnsi="宋体" w:cs="宋体"/>
                <w:b w:val="0"/>
                <w:i w:val="0"/>
                <w:color w:val="000000"/>
                <w:sz w:val="9"/>
              </w:rPr>
              <w:t xml:space="preserve">国有资本经营预算</w:t>
            </w: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财政专户管理资金</w:t>
            </w:r>
          </w:p>
        </w:tc>
        <w:tc>
          <w:tcPr>
            <w:tcW w:w="658" w:type="dxa"/>
            <w:tcBorders/>
            <w:vAlign w:val="center"/>
          </w:tcPr>
          <w:p>
            <w:pPr>
              <w:snapToGrid w:val="0"/>
              <w:jc w:val="center"/>
            </w:pPr>
            <w:r>
              <w:rPr>
                <w:rFonts w:ascii="宋体" w:eastAsia="宋体" w:hAnsi="宋体" w:cs="宋体"/>
                <w:b w:val="0"/>
                <w:i w:val="0"/>
                <w:color w:val="000000"/>
                <w:sz w:val="9"/>
              </w:rPr>
              <w:t xml:space="preserve">单位资金</w:t>
            </w:r>
          </w:p>
        </w:tc>
      </w:tr>
      <w:tr>
        <w:trPr>
          <w:trHeight w:hRule="exact" w:val="875"/>
          <w:jc w:val="center"/>
        </w:trPr>
        <w:tc>
          <w:tcPr>
            <w:tcW w:w="2140" w:type="dxa"/>
            <w:gridSpan w:val="2"/>
            <w:tcBorders/>
            <w:vAlign w:val="center"/>
          </w:tcPr>
          <w:p>
            <w:pPr>
              <w:snapToGrid w:val="0"/>
              <w:jc w:val="center"/>
            </w:pPr>
            <w:r>
              <w:rPr>
                <w:rFonts w:ascii="宋体" w:eastAsia="宋体" w:hAnsi="宋体" w:cs="宋体"/>
                <w:b w:val="0"/>
                <w:i w:val="0"/>
                <w:color w:val="000000"/>
                <w:sz w:val="9"/>
              </w:rPr>
              <w:t xml:space="preserve">合计</w:t>
            </w:r>
          </w:p>
        </w:tc>
        <w:tc>
          <w:tcPr>
            <w:tcW w:w="580" w:type="dxa"/>
            <w:tcBorders/>
            <w:vAlign w:val="center"/>
          </w:tcPr>
          <w:p>
            <w:pPr>
              <w:snapToGrid w:val="0"/>
              <w:jc w:val="right"/>
            </w:pPr>
            <w:r>
              <w:rPr>
                <w:rFonts w:ascii="宋体" w:eastAsia="宋体" w:hAnsi="宋体" w:cs="宋体"/>
                <w:b w:val="0"/>
                <w:i w:val="0"/>
                <w:color w:val="000000"/>
                <w:sz w:val="9"/>
              </w:rPr>
              <w:t xml:space="preserve">2,163,089,251.92</w:t>
            </w:r>
          </w:p>
        </w:tc>
        <w:tc>
          <w:tcPr>
            <w:tcW w:w="580" w:type="dxa"/>
            <w:tcBorders/>
            <w:vAlign w:val="center"/>
          </w:tcPr>
          <w:p>
            <w:pPr>
              <w:snapToGrid w:val="0"/>
              <w:jc w:val="right"/>
            </w:pPr>
            <w:r>
              <w:rPr>
                <w:rFonts w:ascii="宋体" w:eastAsia="宋体" w:hAnsi="宋体" w:cs="宋体"/>
                <w:b w:val="0"/>
                <w:i w:val="0"/>
                <w:color w:val="000000"/>
                <w:sz w:val="9"/>
              </w:rPr>
              <w:t xml:space="preserve">2,119,767,868.90</w:t>
            </w:r>
          </w:p>
        </w:tc>
        <w:tc>
          <w:tcPr>
            <w:tcW w:w="580" w:type="dxa"/>
            <w:tcBorders/>
            <w:vAlign w:val="center"/>
          </w:tcPr>
          <w:p>
            <w:pPr>
              <w:snapToGrid w:val="0"/>
              <w:jc w:val="right"/>
            </w:pPr>
            <w:r>
              <w:rPr>
                <w:rFonts w:ascii="宋体" w:eastAsia="宋体" w:hAnsi="宋体" w:cs="宋体"/>
                <w:b w:val="0"/>
                <w:i w:val="0"/>
                <w:color w:val="000000"/>
                <w:sz w:val="9"/>
              </w:rPr>
              <w:t xml:space="preserve">43,881,620.44</w:t>
            </w:r>
          </w:p>
        </w:tc>
        <w:tc>
          <w:tcPr>
            <w:tcW w:w="580" w:type="dxa"/>
            <w:tcBorders/>
            <w:vAlign w:val="center"/>
          </w:tcPr>
          <w:p>
            <w:pPr>
              <w:snapToGrid w:val="0"/>
              <w:jc w:val="right"/>
            </w:pPr>
            <w:r>
              <w:rPr>
                <w:rFonts w:ascii="宋体" w:eastAsia="宋体" w:hAnsi="宋体" w:cs="宋体"/>
                <w:b w:val="0"/>
                <w:i w:val="0"/>
                <w:color w:val="000000"/>
                <w:sz w:val="9"/>
              </w:rPr>
              <w:t xml:space="preserve">325,374,487.25</w:t>
            </w: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1,732,602,031.49</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17,909,729.72</w:t>
            </w:r>
          </w:p>
        </w:tc>
        <w:tc>
          <w:tcPr>
            <w:tcW w:w="580" w:type="dxa"/>
            <w:tcBorders/>
            <w:vAlign w:val="center"/>
          </w:tcPr>
          <w:p>
            <w:pPr>
              <w:snapToGrid w:val="0"/>
              <w:jc w:val="right"/>
            </w:pPr>
            <w:r>
              <w:rPr>
                <w:rFonts w:ascii="宋体" w:eastAsia="宋体" w:hAnsi="宋体" w:cs="宋体"/>
                <w:b w:val="0"/>
                <w:i w:val="0"/>
                <w:color w:val="000000"/>
                <w:sz w:val="9"/>
              </w:rPr>
              <w:t xml:space="preserve">43,321,383.02</w:t>
            </w:r>
          </w:p>
        </w:tc>
        <w:tc>
          <w:tcPr>
            <w:tcW w:w="580" w:type="dxa"/>
            <w:tcBorders/>
            <w:vAlign w:val="center"/>
          </w:tcPr>
          <w:p>
            <w:pPr>
              <w:snapToGrid w:val="0"/>
              <w:jc w:val="right"/>
            </w:pPr>
            <w:r>
              <w:rPr>
                <w:rFonts w:ascii="宋体" w:eastAsia="宋体" w:hAnsi="宋体" w:cs="宋体"/>
                <w:b w:val="0"/>
                <w:i w:val="0"/>
                <w:color w:val="000000"/>
                <w:sz w:val="9"/>
              </w:rPr>
              <w:t xml:space="preserve">720,000.00</w:t>
            </w:r>
          </w:p>
        </w:tc>
        <w:tc>
          <w:tcPr>
            <w:tcW w:w="580" w:type="dxa"/>
            <w:tcBorders/>
            <w:vAlign w:val="center"/>
          </w:tcPr>
          <w:p>
            <w:pPr>
              <w:snapToGrid w:val="0"/>
              <w:jc w:val="right"/>
            </w:pPr>
            <w:r>
              <w:rPr>
                <w:rFonts w:ascii="宋体" w:eastAsia="宋体" w:hAnsi="宋体" w:cs="宋体"/>
                <w:b w:val="0"/>
                <w:i w:val="0"/>
                <w:color w:val="000000"/>
                <w:sz w:val="9"/>
              </w:rPr>
              <w:t xml:space="preserve">720,000.00</w:t>
            </w: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42,601,383.02</w:t>
            </w:r>
          </w:p>
        </w:tc>
        <w:tc>
          <w:tcPr>
            <w:tcW w:w="580" w:type="dxa"/>
            <w:tcBorders/>
            <w:vAlign w:val="center"/>
          </w:tcPr>
          <w:p>
            <w:pPr/>
          </w:p>
        </w:tc>
        <w:tc>
          <w:tcPr>
            <w:tcW w:w="658" w:type="dxa"/>
            <w:tcBorders/>
            <w:vAlign w:val="center"/>
          </w:tcPr>
          <w:p>
            <w:pPr>
              <w:snapToGrid w:val="0"/>
              <w:jc w:val="right"/>
            </w:pPr>
            <w:r>
              <w:rPr>
                <w:rFonts w:ascii="宋体" w:eastAsia="宋体" w:hAnsi="宋体" w:cs="宋体"/>
                <w:b w:val="0"/>
                <w:i w:val="0"/>
                <w:color w:val="000000"/>
                <w:sz w:val="9"/>
              </w:rPr>
              <w:t xml:space="preserve">42,601,383.02</w:t>
            </w:r>
          </w:p>
        </w:tc>
      </w:tr>
      <w:tr>
        <w:trPr>
          <w:trHeight w:hRule="exact" w:val="875"/>
          <w:jc w:val="center"/>
        </w:trPr>
        <w:tc>
          <w:tcPr>
            <w:tcW w:w="620" w:type="dxa"/>
            <w:tcBorders/>
            <w:vAlign w:val="center"/>
          </w:tcPr>
          <w:p>
            <w:pPr>
              <w:snapToGrid w:val="0"/>
              <w:jc w:val="center"/>
            </w:pPr>
            <w:r>
              <w:rPr>
                <w:rFonts w:ascii="宋体" w:eastAsia="宋体" w:hAnsi="宋体" w:cs="宋体"/>
                <w:b w:val="0"/>
                <w:i w:val="0"/>
                <w:color w:val="000000"/>
                <w:sz w:val="9"/>
              </w:rPr>
              <w:t xml:space="preserve">368216</w:t>
            </w:r>
          </w:p>
        </w:tc>
        <w:tc>
          <w:tcPr>
            <w:tcW w:w="1520" w:type="dxa"/>
            <w:tcBorders/>
            <w:vAlign w:val="center"/>
          </w:tcPr>
          <w:p>
            <w:pPr>
              <w:snapToGrid w:val="0"/>
              <w:jc w:val="center"/>
            </w:pPr>
            <w:r>
              <w:rPr>
                <w:rFonts w:ascii="宋体" w:eastAsia="宋体" w:hAnsi="宋体" w:cs="宋体"/>
                <w:b w:val="0"/>
                <w:i w:val="0"/>
                <w:color w:val="000000"/>
                <w:sz w:val="9"/>
              </w:rPr>
              <w:t xml:space="preserve">天津市环湖医院</w:t>
            </w:r>
          </w:p>
        </w:tc>
        <w:tc>
          <w:tcPr>
            <w:tcW w:w="580" w:type="dxa"/>
            <w:tcBorders/>
            <w:vAlign w:val="center"/>
          </w:tcPr>
          <w:p>
            <w:pPr>
              <w:snapToGrid w:val="0"/>
              <w:jc w:val="right"/>
            </w:pPr>
            <w:r>
              <w:rPr>
                <w:rFonts w:ascii="宋体" w:eastAsia="宋体" w:hAnsi="宋体" w:cs="宋体"/>
                <w:b w:val="0"/>
                <w:i w:val="0"/>
                <w:color w:val="000000"/>
                <w:sz w:val="9"/>
              </w:rPr>
              <w:t xml:space="preserve">2,163,089,251.92</w:t>
            </w:r>
          </w:p>
        </w:tc>
        <w:tc>
          <w:tcPr>
            <w:tcW w:w="580" w:type="dxa"/>
            <w:tcBorders/>
            <w:vAlign w:val="center"/>
          </w:tcPr>
          <w:p>
            <w:pPr>
              <w:snapToGrid w:val="0"/>
              <w:jc w:val="right"/>
            </w:pPr>
            <w:r>
              <w:rPr>
                <w:rFonts w:ascii="宋体" w:eastAsia="宋体" w:hAnsi="宋体" w:cs="宋体"/>
                <w:b w:val="0"/>
                <w:i w:val="0"/>
                <w:color w:val="000000"/>
                <w:sz w:val="9"/>
              </w:rPr>
              <w:t xml:space="preserve">2,119,767,868.90</w:t>
            </w:r>
          </w:p>
        </w:tc>
        <w:tc>
          <w:tcPr>
            <w:tcW w:w="580" w:type="dxa"/>
            <w:tcBorders/>
            <w:vAlign w:val="center"/>
          </w:tcPr>
          <w:p>
            <w:pPr>
              <w:snapToGrid w:val="0"/>
              <w:jc w:val="right"/>
            </w:pPr>
            <w:r>
              <w:rPr>
                <w:rFonts w:ascii="宋体" w:eastAsia="宋体" w:hAnsi="宋体" w:cs="宋体"/>
                <w:b w:val="0"/>
                <w:i w:val="0"/>
                <w:color w:val="000000"/>
                <w:sz w:val="9"/>
              </w:rPr>
              <w:t xml:space="preserve">43,881,620.44</w:t>
            </w:r>
          </w:p>
        </w:tc>
        <w:tc>
          <w:tcPr>
            <w:tcW w:w="580" w:type="dxa"/>
            <w:tcBorders/>
            <w:vAlign w:val="center"/>
          </w:tcPr>
          <w:p>
            <w:pPr>
              <w:snapToGrid w:val="0"/>
              <w:jc w:val="right"/>
            </w:pPr>
            <w:r>
              <w:rPr>
                <w:rFonts w:ascii="宋体" w:eastAsia="宋体" w:hAnsi="宋体" w:cs="宋体"/>
                <w:b w:val="0"/>
                <w:i w:val="0"/>
                <w:color w:val="000000"/>
                <w:sz w:val="9"/>
              </w:rPr>
              <w:t xml:space="preserve">325,374,487.25</w:t>
            </w: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1,732,602,031.49</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17,909,729.72</w:t>
            </w:r>
          </w:p>
        </w:tc>
        <w:tc>
          <w:tcPr>
            <w:tcW w:w="580" w:type="dxa"/>
            <w:tcBorders/>
            <w:vAlign w:val="center"/>
          </w:tcPr>
          <w:p>
            <w:pPr>
              <w:snapToGrid w:val="0"/>
              <w:jc w:val="right"/>
            </w:pPr>
            <w:r>
              <w:rPr>
                <w:rFonts w:ascii="宋体" w:eastAsia="宋体" w:hAnsi="宋体" w:cs="宋体"/>
                <w:b w:val="0"/>
                <w:i w:val="0"/>
                <w:color w:val="000000"/>
                <w:sz w:val="9"/>
              </w:rPr>
              <w:t xml:space="preserve">43,321,383.02</w:t>
            </w:r>
          </w:p>
        </w:tc>
        <w:tc>
          <w:tcPr>
            <w:tcW w:w="580" w:type="dxa"/>
            <w:tcBorders/>
            <w:vAlign w:val="center"/>
          </w:tcPr>
          <w:p>
            <w:pPr>
              <w:snapToGrid w:val="0"/>
              <w:jc w:val="right"/>
            </w:pPr>
            <w:r>
              <w:rPr>
                <w:rFonts w:ascii="宋体" w:eastAsia="宋体" w:hAnsi="宋体" w:cs="宋体"/>
                <w:b w:val="0"/>
                <w:i w:val="0"/>
                <w:color w:val="000000"/>
                <w:sz w:val="9"/>
              </w:rPr>
              <w:t xml:space="preserve">720,000.00</w:t>
            </w:r>
          </w:p>
        </w:tc>
        <w:tc>
          <w:tcPr>
            <w:tcW w:w="580" w:type="dxa"/>
            <w:tcBorders/>
            <w:vAlign w:val="center"/>
          </w:tcPr>
          <w:p>
            <w:pPr>
              <w:snapToGrid w:val="0"/>
              <w:jc w:val="right"/>
            </w:pPr>
            <w:r>
              <w:rPr>
                <w:rFonts w:ascii="宋体" w:eastAsia="宋体" w:hAnsi="宋体" w:cs="宋体"/>
                <w:b w:val="0"/>
                <w:i w:val="0"/>
                <w:color w:val="000000"/>
                <w:sz w:val="9"/>
              </w:rPr>
              <w:t xml:space="preserve">720,000.00</w:t>
            </w: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42,601,383.02</w:t>
            </w:r>
          </w:p>
        </w:tc>
        <w:tc>
          <w:tcPr>
            <w:tcW w:w="580" w:type="dxa"/>
            <w:tcBorders/>
            <w:vAlign w:val="center"/>
          </w:tcPr>
          <w:p>
            <w:pPr/>
          </w:p>
        </w:tc>
        <w:tc>
          <w:tcPr>
            <w:tcW w:w="658" w:type="dxa"/>
            <w:tcBorders/>
            <w:vAlign w:val="center"/>
          </w:tcPr>
          <w:p>
            <w:pPr>
              <w:snapToGrid w:val="0"/>
              <w:jc w:val="right"/>
            </w:pPr>
            <w:r>
              <w:rPr>
                <w:rFonts w:ascii="宋体" w:eastAsia="宋体" w:hAnsi="宋体" w:cs="宋体"/>
                <w:b w:val="0"/>
                <w:i w:val="0"/>
                <w:color w:val="000000"/>
                <w:sz w:val="9"/>
              </w:rPr>
              <w:t xml:space="preserve">42,601,383.02</w:t>
            </w:r>
          </w:p>
        </w:tc>
      </w:tr>
      <w:tr>
        <w:trPr>
          <w:trHeight w:hRule="exact" w:val="370"/>
          <w:jc w:val="center"/>
        </w:trPr>
        <w:tc>
          <w:tcPr>
            <w:tcW w:w="13238" w:type="dxa"/>
            <w:gridSpan w:val="21"/>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9"/>
              </w:rPr>
              <w:t xml:space="preserve">注：本表反映本年度取得的各项收入情况。财政专户管理资金是指教育收费；事业收入不含教育收费。</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3" w:name="_Toc1152743616"/>
      <w:r>
        <w:rPr>
          <w:rFonts w:ascii="黑体" w:eastAsia="黑体" w:hAnsi="黑体" w:hint="eastAsia"/>
          <w:sz w:val="30"/>
          <w:szCs w:val="30"/>
        </w:rPr>
        <w:t xml:space="preserve">四、《支出决算表》</w:t>
      </w:r>
      <w:bookmarkEnd w:id="23"/>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单位：天津市环湖医院</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900"/>
        <w:gridCol w:w="4400"/>
        <w:gridCol w:w="1320"/>
        <w:gridCol w:w="1320"/>
        <w:gridCol w:w="1320"/>
        <w:gridCol w:w="1320"/>
        <w:gridCol w:w="1320"/>
        <w:gridCol w:w="1338"/>
      </w:tblGrid>
      <w:tr>
        <w:trPr>
          <w:trHeight w:hRule="exact" w:val="496"/>
          <w:jc w:val="center"/>
        </w:trPr>
        <w:tc>
          <w:tcPr>
            <w:tcW w:w="5300" w:type="dxa"/>
            <w:gridSpan w:val="2"/>
            <w:vAlign w:val="center"/>
          </w:tcPr>
          <w:p>
            <w:pPr>
              <w:snapToGrid w:val="0"/>
              <w:jc w:val="center"/>
            </w:pPr>
            <w:r>
              <w:rPr>
                <w:rFonts w:ascii="宋体" w:eastAsia="宋体" w:hAnsi="宋体" w:cs="宋体"/>
                <w:b w:val="0"/>
                <w:i w:val="0"/>
                <w:color w:val="000000"/>
                <w:sz w:val="15"/>
              </w:rPr>
              <w:t xml:space="preserve">支出功能分类科目</w:t>
            </w:r>
          </w:p>
        </w:tc>
        <w:tc>
          <w:tcPr>
            <w:tcW w:w="1320" w:type="dxa"/>
            <w:vMerge w:val="restart"/>
            <w:vAlign w:val="center"/>
          </w:tcPr>
          <w:p>
            <w:pPr>
              <w:snapToGrid w:val="0"/>
              <w:jc w:val="center"/>
            </w:pPr>
            <w:r>
              <w:rPr>
                <w:rFonts w:ascii="宋体" w:eastAsia="宋体" w:hAnsi="宋体" w:cs="宋体"/>
                <w:b w:val="0"/>
                <w:i w:val="0"/>
                <w:color w:val="000000"/>
                <w:sz w:val="15"/>
              </w:rPr>
              <w:t xml:space="preserve">本年支出合计</w:t>
            </w:r>
          </w:p>
        </w:tc>
        <w:tc>
          <w:tcPr>
            <w:tcW w:w="1320" w:type="dxa"/>
            <w:vMerge w:val="restart"/>
            <w:vAlign w:val="center"/>
          </w:tcPr>
          <w:p>
            <w:pPr>
              <w:snapToGrid w:val="0"/>
              <w:jc w:val="center"/>
            </w:pPr>
            <w:r>
              <w:rPr>
                <w:rFonts w:ascii="宋体" w:eastAsia="宋体" w:hAnsi="宋体" w:cs="宋体"/>
                <w:b w:val="0"/>
                <w:i w:val="0"/>
                <w:color w:val="000000"/>
                <w:sz w:val="15"/>
              </w:rPr>
              <w:t xml:space="preserve">基本支出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项目支出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上缴上级支出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经营支出</w:t>
            </w:r>
          </w:p>
        </w:tc>
        <w:tc>
          <w:tcPr>
            <w:tcW w:w="1338" w:type="dxa"/>
            <w:vMerge w:val="restart"/>
            <w:vAlign w:val="center"/>
          </w:tcPr>
          <w:p>
            <w:pPr>
              <w:snapToGrid w:val="0"/>
              <w:jc w:val="center"/>
            </w:pPr>
            <w:r>
              <w:rPr>
                <w:rFonts w:ascii="宋体" w:eastAsia="宋体" w:hAnsi="宋体" w:cs="宋体"/>
                <w:b w:val="0"/>
                <w:i w:val="0"/>
                <w:color w:val="000000"/>
                <w:sz w:val="15"/>
              </w:rPr>
              <w:t xml:space="preserve">对附属单位补助支出</w:t>
            </w:r>
          </w:p>
        </w:tc>
      </w:tr>
      <w:tr>
        <w:trPr>
          <w:trHeight w:hRule="exact" w:val="496"/>
          <w:jc w:val="center"/>
        </w:trPr>
        <w:tc>
          <w:tcPr>
            <w:tcW w:w="900" w:type="dxa"/>
            <w:vAlign w:val="center"/>
          </w:tcPr>
          <w:p>
            <w:pPr>
              <w:snapToGrid w:val="0"/>
              <w:jc w:val="center"/>
            </w:pPr>
            <w:r>
              <w:rPr>
                <w:rFonts w:ascii="宋体" w:eastAsia="宋体" w:hAnsi="宋体" w:cs="宋体"/>
                <w:b w:val="0"/>
                <w:i w:val="0"/>
                <w:color w:val="000000"/>
                <w:sz w:val="15"/>
              </w:rPr>
              <w:t xml:space="preserve">科目编码</w:t>
            </w:r>
          </w:p>
        </w:tc>
        <w:tc>
          <w:tcPr>
            <w:tcW w:w="4400" w:type="dxa"/>
            <w:vAlign w:val="center"/>
          </w:tcPr>
          <w:p>
            <w:pPr>
              <w:snapToGrid w:val="0"/>
              <w:jc w:val="center"/>
            </w:pPr>
            <w:r>
              <w:rPr>
                <w:rFonts w:ascii="宋体" w:eastAsia="宋体" w:hAnsi="宋体" w:cs="宋体"/>
                <w:b w:val="0"/>
                <w:i w:val="0"/>
                <w:color w:val="000000"/>
                <w:sz w:val="15"/>
              </w:rPr>
              <w:t xml:space="preserve">科目名称</w:t>
            </w: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38" w:type="dxa"/>
            <w:vMerge/>
            <w:vAlign w:val="center"/>
          </w:tcPr>
          <w:p>
            <w:pPr/>
          </w:p>
        </w:tc>
      </w:tr>
      <w:tr>
        <w:trPr>
          <w:trHeight w:hRule="exact" w:val="496"/>
          <w:jc w:val="center"/>
        </w:trPr>
        <w:tc>
          <w:tcPr>
            <w:tcW w:w="5300" w:type="dxa"/>
            <w:gridSpan w:val="2"/>
            <w:tcBorders/>
            <w:vAlign w:val="center"/>
          </w:tcPr>
          <w:p>
            <w:pPr>
              <w:snapToGrid w:val="0"/>
              <w:jc w:val="center"/>
            </w:pPr>
            <w:r>
              <w:rPr>
                <w:rFonts w:ascii="宋体" w:eastAsia="宋体" w:hAnsi="宋体" w:cs="宋体"/>
                <w:b w:val="0"/>
                <w:i w:val="0"/>
                <w:color w:val="000000"/>
                <w:sz w:val="15"/>
              </w:rPr>
              <w:t xml:space="preserve">合计</w:t>
            </w:r>
          </w:p>
        </w:tc>
        <w:tc>
          <w:tcPr>
            <w:tcW w:w="1320" w:type="dxa"/>
            <w:tcBorders/>
            <w:vAlign w:val="center"/>
          </w:tcPr>
          <w:p>
            <w:pPr>
              <w:snapToGrid w:val="0"/>
              <w:jc w:val="right"/>
            </w:pPr>
            <w:r>
              <w:rPr>
                <w:rFonts w:ascii="宋体" w:eastAsia="宋体" w:hAnsi="宋体" w:cs="宋体"/>
                <w:b w:val="0"/>
                <w:i w:val="0"/>
                <w:color w:val="000000"/>
                <w:sz w:val="15"/>
              </w:rPr>
              <w:t xml:space="preserve">2,138,728,071.12</w:t>
            </w:r>
          </w:p>
        </w:tc>
        <w:tc>
          <w:tcPr>
            <w:tcW w:w="1320" w:type="dxa"/>
            <w:tcBorders/>
            <w:vAlign w:val="center"/>
          </w:tcPr>
          <w:p>
            <w:pPr>
              <w:snapToGrid w:val="0"/>
              <w:jc w:val="right"/>
            </w:pPr>
            <w:r>
              <w:rPr>
                <w:rFonts w:ascii="宋体" w:eastAsia="宋体" w:hAnsi="宋体" w:cs="宋体"/>
                <w:b w:val="0"/>
                <w:i w:val="0"/>
                <w:color w:val="000000"/>
                <w:sz w:val="15"/>
              </w:rPr>
              <w:t xml:space="preserve">810,430,967.04</w:t>
            </w:r>
          </w:p>
        </w:tc>
        <w:tc>
          <w:tcPr>
            <w:tcW w:w="1320" w:type="dxa"/>
            <w:tcBorders/>
            <w:vAlign w:val="center"/>
          </w:tcPr>
          <w:p>
            <w:pPr>
              <w:snapToGrid w:val="0"/>
              <w:jc w:val="right"/>
            </w:pPr>
            <w:r>
              <w:rPr>
                <w:rFonts w:ascii="宋体" w:eastAsia="宋体" w:hAnsi="宋体" w:cs="宋体"/>
                <w:b w:val="0"/>
                <w:i w:val="0"/>
                <w:color w:val="000000"/>
                <w:sz w:val="15"/>
              </w:rPr>
              <w:t xml:space="preserve">1,328,297,104.08</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206</w:t>
            </w:r>
          </w:p>
        </w:tc>
        <w:tc>
          <w:tcPr>
            <w:tcW w:w="4400" w:type="dxa"/>
            <w:tcBorders/>
            <w:vAlign w:val="center"/>
          </w:tcPr>
          <w:p>
            <w:pPr>
              <w:snapToGrid w:val="0"/>
              <w:jc w:val="left"/>
            </w:pPr>
            <w:r>
              <w:rPr>
                <w:rFonts w:ascii="宋体" w:eastAsia="宋体" w:hAnsi="宋体" w:cs="宋体"/>
                <w:b w:val="0"/>
                <w:i w:val="0"/>
                <w:color w:val="000000"/>
                <w:sz w:val="15"/>
              </w:rPr>
              <w:t xml:space="preserve">科学技术支出</w:t>
            </w:r>
          </w:p>
        </w:tc>
        <w:tc>
          <w:tcPr>
            <w:tcW w:w="1320" w:type="dxa"/>
            <w:tcBorders/>
            <w:vAlign w:val="center"/>
          </w:tcPr>
          <w:p>
            <w:pPr>
              <w:snapToGrid w:val="0"/>
              <w:jc w:val="right"/>
            </w:pPr>
            <w:r>
              <w:rPr>
                <w:rFonts w:ascii="宋体" w:eastAsia="宋体" w:hAnsi="宋体" w:cs="宋体"/>
                <w:b w:val="0"/>
                <w:i w:val="0"/>
                <w:color w:val="000000"/>
                <w:sz w:val="15"/>
              </w:rPr>
              <w:t xml:space="preserve">5,000.00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5,000.00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20602</w:t>
            </w:r>
          </w:p>
        </w:tc>
        <w:tc>
          <w:tcPr>
            <w:tcW w:w="4400" w:type="dxa"/>
            <w:tcBorders/>
            <w:vAlign w:val="center"/>
          </w:tcPr>
          <w:p>
            <w:pPr>
              <w:snapToGrid w:val="0"/>
              <w:jc w:val="left"/>
            </w:pPr>
            <w:r>
              <w:rPr>
                <w:rFonts w:ascii="宋体" w:eastAsia="宋体" w:hAnsi="宋体" w:cs="宋体"/>
                <w:b w:val="0"/>
                <w:i w:val="0"/>
                <w:color w:val="000000"/>
                <w:sz w:val="15"/>
              </w:rPr>
              <w:t xml:space="preserve">基础研究</w:t>
            </w:r>
          </w:p>
        </w:tc>
        <w:tc>
          <w:tcPr>
            <w:tcW w:w="1320" w:type="dxa"/>
            <w:tcBorders/>
            <w:vAlign w:val="center"/>
          </w:tcPr>
          <w:p>
            <w:pPr>
              <w:snapToGrid w:val="0"/>
              <w:jc w:val="right"/>
            </w:pPr>
            <w:r>
              <w:rPr>
                <w:rFonts w:ascii="宋体" w:eastAsia="宋体" w:hAnsi="宋体" w:cs="宋体"/>
                <w:b w:val="0"/>
                <w:i w:val="0"/>
                <w:color w:val="000000"/>
                <w:sz w:val="15"/>
              </w:rPr>
              <w:t xml:space="preserve">5,000.00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5,000.00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2060299</w:t>
            </w:r>
          </w:p>
        </w:tc>
        <w:tc>
          <w:tcPr>
            <w:tcW w:w="4400" w:type="dxa"/>
            <w:tcBorders/>
            <w:vAlign w:val="center"/>
          </w:tcPr>
          <w:p>
            <w:pPr>
              <w:snapToGrid w:val="0"/>
              <w:jc w:val="left"/>
            </w:pPr>
            <w:r>
              <w:rPr>
                <w:rFonts w:ascii="宋体" w:eastAsia="宋体" w:hAnsi="宋体" w:cs="宋体"/>
                <w:b w:val="0"/>
                <w:i w:val="0"/>
                <w:color w:val="000000"/>
                <w:sz w:val="15"/>
              </w:rPr>
              <w:t xml:space="preserve">其他基础研究支出</w:t>
            </w:r>
          </w:p>
        </w:tc>
        <w:tc>
          <w:tcPr>
            <w:tcW w:w="1320" w:type="dxa"/>
            <w:tcBorders/>
            <w:vAlign w:val="center"/>
          </w:tcPr>
          <w:p>
            <w:pPr>
              <w:snapToGrid w:val="0"/>
              <w:jc w:val="right"/>
            </w:pPr>
            <w:r>
              <w:rPr>
                <w:rFonts w:ascii="宋体" w:eastAsia="宋体" w:hAnsi="宋体" w:cs="宋体"/>
                <w:b w:val="0"/>
                <w:i w:val="0"/>
                <w:color w:val="000000"/>
                <w:sz w:val="15"/>
              </w:rPr>
              <w:t xml:space="preserve">5,000.00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5,000.00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w:t>
            </w:r>
          </w:p>
        </w:tc>
        <w:tc>
          <w:tcPr>
            <w:tcW w:w="4400" w:type="dxa"/>
            <w:tcBorders/>
            <w:vAlign w:val="center"/>
          </w:tcPr>
          <w:p>
            <w:pPr>
              <w:snapToGrid w:val="0"/>
              <w:jc w:val="left"/>
            </w:pPr>
            <w:r>
              <w:rPr>
                <w:rFonts w:ascii="宋体" w:eastAsia="宋体" w:hAnsi="宋体" w:cs="宋体"/>
                <w:b w:val="0"/>
                <w:i w:val="0"/>
                <w:color w:val="000000"/>
                <w:sz w:val="15"/>
              </w:rPr>
              <w:t xml:space="preserve">社会保障和就业支出</w:t>
            </w:r>
          </w:p>
        </w:tc>
        <w:tc>
          <w:tcPr>
            <w:tcW w:w="1320" w:type="dxa"/>
            <w:tcBorders/>
            <w:vAlign w:val="center"/>
          </w:tcPr>
          <w:p>
            <w:pPr>
              <w:snapToGrid w:val="0"/>
              <w:jc w:val="right"/>
            </w:pPr>
            <w:r>
              <w:rPr>
                <w:rFonts w:ascii="宋体" w:eastAsia="宋体" w:hAnsi="宋体" w:cs="宋体"/>
                <w:b w:val="0"/>
                <w:i w:val="0"/>
                <w:color w:val="000000"/>
                <w:sz w:val="15"/>
              </w:rPr>
              <w:t xml:space="preserve">33,268,000.00</w:t>
            </w:r>
          </w:p>
        </w:tc>
        <w:tc>
          <w:tcPr>
            <w:tcW w:w="1320" w:type="dxa"/>
            <w:tcBorders/>
            <w:vAlign w:val="center"/>
          </w:tcPr>
          <w:p>
            <w:pPr>
              <w:snapToGrid w:val="0"/>
              <w:jc w:val="right"/>
            </w:pPr>
            <w:r>
              <w:rPr>
                <w:rFonts w:ascii="宋体" w:eastAsia="宋体" w:hAnsi="宋体" w:cs="宋体"/>
                <w:b w:val="0"/>
                <w:i w:val="0"/>
                <w:color w:val="000000"/>
                <w:sz w:val="15"/>
              </w:rPr>
              <w:t xml:space="preserve">32,568,000.00</w:t>
            </w:r>
          </w:p>
        </w:tc>
        <w:tc>
          <w:tcPr>
            <w:tcW w:w="1320" w:type="dxa"/>
            <w:tcBorders/>
            <w:vAlign w:val="center"/>
          </w:tcPr>
          <w:p>
            <w:pPr>
              <w:snapToGrid w:val="0"/>
              <w:jc w:val="right"/>
            </w:pPr>
            <w:r>
              <w:rPr>
                <w:rFonts w:ascii="宋体" w:eastAsia="宋体" w:hAnsi="宋体" w:cs="宋体"/>
                <w:b w:val="0"/>
                <w:i w:val="0"/>
                <w:color w:val="000000"/>
                <w:sz w:val="15"/>
              </w:rPr>
              <w:t xml:space="preserve">700,000.00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20801</w:t>
            </w:r>
          </w:p>
        </w:tc>
        <w:tc>
          <w:tcPr>
            <w:tcW w:w="4400" w:type="dxa"/>
            <w:tcBorders/>
            <w:vAlign w:val="center"/>
          </w:tcPr>
          <w:p>
            <w:pPr>
              <w:snapToGrid w:val="0"/>
              <w:jc w:val="left"/>
            </w:pPr>
            <w:r>
              <w:rPr>
                <w:rFonts w:ascii="宋体" w:eastAsia="宋体" w:hAnsi="宋体" w:cs="宋体"/>
                <w:b w:val="0"/>
                <w:i w:val="0"/>
                <w:color w:val="000000"/>
                <w:sz w:val="15"/>
              </w:rPr>
              <w:t xml:space="preserve">人力资源和社会保障管理事务</w:t>
            </w:r>
          </w:p>
        </w:tc>
        <w:tc>
          <w:tcPr>
            <w:tcW w:w="1320" w:type="dxa"/>
            <w:tcBorders/>
            <w:vAlign w:val="center"/>
          </w:tcPr>
          <w:p>
            <w:pPr>
              <w:snapToGrid w:val="0"/>
              <w:jc w:val="right"/>
            </w:pPr>
            <w:r>
              <w:rPr>
                <w:rFonts w:ascii="宋体" w:eastAsia="宋体" w:hAnsi="宋体" w:cs="宋体"/>
                <w:b w:val="0"/>
                <w:i w:val="0"/>
                <w:color w:val="000000"/>
                <w:sz w:val="15"/>
              </w:rPr>
              <w:t xml:space="preserve">700,000.00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700,000.00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2080116</w:t>
            </w:r>
          </w:p>
        </w:tc>
        <w:tc>
          <w:tcPr>
            <w:tcW w:w="4400" w:type="dxa"/>
            <w:tcBorders/>
            <w:vAlign w:val="center"/>
          </w:tcPr>
          <w:p>
            <w:pPr>
              <w:snapToGrid w:val="0"/>
              <w:jc w:val="left"/>
            </w:pPr>
            <w:r>
              <w:rPr>
                <w:rFonts w:ascii="宋体" w:eastAsia="宋体" w:hAnsi="宋体" w:cs="宋体"/>
                <w:b w:val="0"/>
                <w:i w:val="0"/>
                <w:color w:val="000000"/>
                <w:sz w:val="15"/>
              </w:rPr>
              <w:t xml:space="preserve">引进人才费用</w:t>
            </w:r>
          </w:p>
        </w:tc>
        <w:tc>
          <w:tcPr>
            <w:tcW w:w="1320" w:type="dxa"/>
            <w:tcBorders/>
            <w:vAlign w:val="center"/>
          </w:tcPr>
          <w:p>
            <w:pPr>
              <w:snapToGrid w:val="0"/>
              <w:jc w:val="right"/>
            </w:pPr>
            <w:r>
              <w:rPr>
                <w:rFonts w:ascii="宋体" w:eastAsia="宋体" w:hAnsi="宋体" w:cs="宋体"/>
                <w:b w:val="0"/>
                <w:i w:val="0"/>
                <w:color w:val="000000"/>
                <w:sz w:val="15"/>
              </w:rPr>
              <w:t xml:space="preserve">700,000.00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700,000.00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w:t>
            </w:r>
          </w:p>
        </w:tc>
        <w:tc>
          <w:tcPr>
            <w:tcW w:w="4400" w:type="dxa"/>
            <w:tcBorders/>
            <w:vAlign w:val="center"/>
          </w:tcPr>
          <w:p>
            <w:pPr>
              <w:snapToGrid w:val="0"/>
              <w:jc w:val="left"/>
            </w:pPr>
            <w:r>
              <w:rPr>
                <w:rFonts w:ascii="宋体" w:eastAsia="宋体" w:hAnsi="宋体" w:cs="宋体"/>
                <w:b w:val="0"/>
                <w:i w:val="0"/>
                <w:color w:val="000000"/>
                <w:sz w:val="15"/>
              </w:rPr>
              <w:t xml:space="preserve">行政事业单位养老支出</w:t>
            </w:r>
          </w:p>
        </w:tc>
        <w:tc>
          <w:tcPr>
            <w:tcW w:w="1320" w:type="dxa"/>
            <w:tcBorders/>
            <w:vAlign w:val="center"/>
          </w:tcPr>
          <w:p>
            <w:pPr>
              <w:snapToGrid w:val="0"/>
              <w:jc w:val="right"/>
            </w:pPr>
            <w:r>
              <w:rPr>
                <w:rFonts w:ascii="宋体" w:eastAsia="宋体" w:hAnsi="宋体" w:cs="宋体"/>
                <w:b w:val="0"/>
                <w:i w:val="0"/>
                <w:color w:val="000000"/>
                <w:sz w:val="15"/>
              </w:rPr>
              <w:t xml:space="preserve">32,568,000.00</w:t>
            </w:r>
          </w:p>
        </w:tc>
        <w:tc>
          <w:tcPr>
            <w:tcW w:w="1320" w:type="dxa"/>
            <w:tcBorders/>
            <w:vAlign w:val="center"/>
          </w:tcPr>
          <w:p>
            <w:pPr>
              <w:snapToGrid w:val="0"/>
              <w:jc w:val="right"/>
            </w:pPr>
            <w:r>
              <w:rPr>
                <w:rFonts w:ascii="宋体" w:eastAsia="宋体" w:hAnsi="宋体" w:cs="宋体"/>
                <w:b w:val="0"/>
                <w:i w:val="0"/>
                <w:color w:val="000000"/>
                <w:sz w:val="15"/>
              </w:rPr>
              <w:t xml:space="preserve">32,568,000.00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2080505</w:t>
            </w:r>
          </w:p>
        </w:tc>
        <w:tc>
          <w:tcPr>
            <w:tcW w:w="4400" w:type="dxa"/>
            <w:tcBorders/>
            <w:vAlign w:val="center"/>
          </w:tcPr>
          <w:p>
            <w:pPr>
              <w:snapToGrid w:val="0"/>
              <w:jc w:val="left"/>
            </w:pPr>
            <w:r>
              <w:rPr>
                <w:rFonts w:ascii="宋体" w:eastAsia="宋体" w:hAnsi="宋体" w:cs="宋体"/>
                <w:b w:val="0"/>
                <w:i w:val="0"/>
                <w:color w:val="000000"/>
                <w:sz w:val="15"/>
              </w:rPr>
              <w:t xml:space="preserve">机关事业单位基本养老保险缴费支出</w:t>
            </w:r>
          </w:p>
        </w:tc>
        <w:tc>
          <w:tcPr>
            <w:tcW w:w="1320" w:type="dxa"/>
            <w:tcBorders/>
            <w:vAlign w:val="center"/>
          </w:tcPr>
          <w:p>
            <w:pPr>
              <w:snapToGrid w:val="0"/>
              <w:jc w:val="right"/>
            </w:pPr>
            <w:r>
              <w:rPr>
                <w:rFonts w:ascii="宋体" w:eastAsia="宋体" w:hAnsi="宋体" w:cs="宋体"/>
                <w:b w:val="0"/>
                <w:i w:val="0"/>
                <w:color w:val="000000"/>
                <w:sz w:val="15"/>
              </w:rPr>
              <w:t xml:space="preserve">21,712,000.00</w:t>
            </w:r>
          </w:p>
        </w:tc>
        <w:tc>
          <w:tcPr>
            <w:tcW w:w="1320" w:type="dxa"/>
            <w:tcBorders/>
            <w:vAlign w:val="center"/>
          </w:tcPr>
          <w:p>
            <w:pPr>
              <w:snapToGrid w:val="0"/>
              <w:jc w:val="right"/>
            </w:pPr>
            <w:r>
              <w:rPr>
                <w:rFonts w:ascii="宋体" w:eastAsia="宋体" w:hAnsi="宋体" w:cs="宋体"/>
                <w:b w:val="0"/>
                <w:i w:val="0"/>
                <w:color w:val="000000"/>
                <w:sz w:val="15"/>
              </w:rPr>
              <w:t xml:space="preserve">21,712,000.00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2080506</w:t>
            </w:r>
          </w:p>
        </w:tc>
        <w:tc>
          <w:tcPr>
            <w:tcW w:w="4400" w:type="dxa"/>
            <w:tcBorders/>
            <w:vAlign w:val="center"/>
          </w:tcPr>
          <w:p>
            <w:pPr>
              <w:snapToGrid w:val="0"/>
              <w:jc w:val="left"/>
            </w:pPr>
            <w:r>
              <w:rPr>
                <w:rFonts w:ascii="宋体" w:eastAsia="宋体" w:hAnsi="宋体" w:cs="宋体"/>
                <w:b w:val="0"/>
                <w:i w:val="0"/>
                <w:color w:val="000000"/>
                <w:sz w:val="15"/>
              </w:rPr>
              <w:t xml:space="preserve">机关事业单位职业年金缴费支出</w:t>
            </w:r>
          </w:p>
        </w:tc>
        <w:tc>
          <w:tcPr>
            <w:tcW w:w="1320" w:type="dxa"/>
            <w:tcBorders/>
            <w:vAlign w:val="center"/>
          </w:tcPr>
          <w:p>
            <w:pPr>
              <w:snapToGrid w:val="0"/>
              <w:jc w:val="right"/>
            </w:pPr>
            <w:r>
              <w:rPr>
                <w:rFonts w:ascii="宋体" w:eastAsia="宋体" w:hAnsi="宋体" w:cs="宋体"/>
                <w:b w:val="0"/>
                <w:i w:val="0"/>
                <w:color w:val="000000"/>
                <w:sz w:val="15"/>
              </w:rPr>
              <w:t xml:space="preserve">10,856,000.00</w:t>
            </w:r>
          </w:p>
        </w:tc>
        <w:tc>
          <w:tcPr>
            <w:tcW w:w="1320" w:type="dxa"/>
            <w:tcBorders/>
            <w:vAlign w:val="center"/>
          </w:tcPr>
          <w:p>
            <w:pPr>
              <w:snapToGrid w:val="0"/>
              <w:jc w:val="right"/>
            </w:pPr>
            <w:r>
              <w:rPr>
                <w:rFonts w:ascii="宋体" w:eastAsia="宋体" w:hAnsi="宋体" w:cs="宋体"/>
                <w:b w:val="0"/>
                <w:i w:val="0"/>
                <w:color w:val="000000"/>
                <w:sz w:val="15"/>
              </w:rPr>
              <w:t xml:space="preserve">10,856,000.00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w:t>
            </w:r>
          </w:p>
        </w:tc>
        <w:tc>
          <w:tcPr>
            <w:tcW w:w="4400" w:type="dxa"/>
            <w:tcBorders/>
            <w:vAlign w:val="center"/>
          </w:tcPr>
          <w:p>
            <w:pPr>
              <w:snapToGrid w:val="0"/>
              <w:jc w:val="left"/>
            </w:pPr>
            <w:r>
              <w:rPr>
                <w:rFonts w:ascii="宋体" w:eastAsia="宋体" w:hAnsi="宋体" w:cs="宋体"/>
                <w:b w:val="0"/>
                <w:i w:val="0"/>
                <w:color w:val="000000"/>
                <w:sz w:val="15"/>
              </w:rPr>
              <w:t xml:space="preserve">卫生健康支出</w:t>
            </w:r>
          </w:p>
        </w:tc>
        <w:tc>
          <w:tcPr>
            <w:tcW w:w="1320" w:type="dxa"/>
            <w:tcBorders/>
            <w:vAlign w:val="center"/>
          </w:tcPr>
          <w:p>
            <w:pPr>
              <w:snapToGrid w:val="0"/>
              <w:jc w:val="right"/>
            </w:pPr>
            <w:r>
              <w:rPr>
                <w:rFonts w:ascii="宋体" w:eastAsia="宋体" w:hAnsi="宋体" w:cs="宋体"/>
                <w:b w:val="0"/>
                <w:i w:val="0"/>
                <w:color w:val="000000"/>
                <w:sz w:val="15"/>
              </w:rPr>
              <w:t xml:space="preserve">1,780,080,583.87</w:t>
            </w:r>
          </w:p>
        </w:tc>
        <w:tc>
          <w:tcPr>
            <w:tcW w:w="1320" w:type="dxa"/>
            <w:tcBorders/>
            <w:vAlign w:val="center"/>
          </w:tcPr>
          <w:p>
            <w:pPr>
              <w:snapToGrid w:val="0"/>
              <w:jc w:val="right"/>
            </w:pPr>
            <w:r>
              <w:rPr>
                <w:rFonts w:ascii="宋体" w:eastAsia="宋体" w:hAnsi="宋体" w:cs="宋体"/>
                <w:b w:val="0"/>
                <w:i w:val="0"/>
                <w:color w:val="000000"/>
                <w:sz w:val="15"/>
              </w:rPr>
              <w:t xml:space="preserve">777,862,967.04</w:t>
            </w:r>
          </w:p>
        </w:tc>
        <w:tc>
          <w:tcPr>
            <w:tcW w:w="1320" w:type="dxa"/>
            <w:tcBorders/>
            <w:vAlign w:val="center"/>
          </w:tcPr>
          <w:p>
            <w:pPr>
              <w:snapToGrid w:val="0"/>
              <w:jc w:val="right"/>
            </w:pPr>
            <w:r>
              <w:rPr>
                <w:rFonts w:ascii="宋体" w:eastAsia="宋体" w:hAnsi="宋体" w:cs="宋体"/>
                <w:b w:val="0"/>
                <w:i w:val="0"/>
                <w:color w:val="000000"/>
                <w:sz w:val="15"/>
              </w:rPr>
              <w:t xml:space="preserve">1,002,217,616.83</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21002</w:t>
            </w:r>
          </w:p>
        </w:tc>
        <w:tc>
          <w:tcPr>
            <w:tcW w:w="4400" w:type="dxa"/>
            <w:tcBorders/>
            <w:vAlign w:val="center"/>
          </w:tcPr>
          <w:p>
            <w:pPr>
              <w:snapToGrid w:val="0"/>
              <w:jc w:val="left"/>
            </w:pPr>
            <w:r>
              <w:rPr>
                <w:rFonts w:ascii="宋体" w:eastAsia="宋体" w:hAnsi="宋体" w:cs="宋体"/>
                <w:b w:val="0"/>
                <w:i w:val="0"/>
                <w:color w:val="000000"/>
                <w:sz w:val="15"/>
              </w:rPr>
              <w:t xml:space="preserve">公立医院</w:t>
            </w:r>
          </w:p>
        </w:tc>
        <w:tc>
          <w:tcPr>
            <w:tcW w:w="1320" w:type="dxa"/>
            <w:tcBorders/>
            <w:vAlign w:val="center"/>
          </w:tcPr>
          <w:p>
            <w:pPr>
              <w:snapToGrid w:val="0"/>
              <w:jc w:val="right"/>
            </w:pPr>
            <w:r>
              <w:rPr>
                <w:rFonts w:ascii="宋体" w:eastAsia="宋体" w:hAnsi="宋体" w:cs="宋体"/>
                <w:b w:val="0"/>
                <w:i w:val="0"/>
                <w:color w:val="000000"/>
                <w:sz w:val="15"/>
              </w:rPr>
              <w:t xml:space="preserve">1,773,541,451.43</w:t>
            </w:r>
          </w:p>
        </w:tc>
        <w:tc>
          <w:tcPr>
            <w:tcW w:w="1320" w:type="dxa"/>
            <w:tcBorders/>
            <w:vAlign w:val="center"/>
          </w:tcPr>
          <w:p>
            <w:pPr>
              <w:snapToGrid w:val="0"/>
              <w:jc w:val="right"/>
            </w:pPr>
            <w:r>
              <w:rPr>
                <w:rFonts w:ascii="宋体" w:eastAsia="宋体" w:hAnsi="宋体" w:cs="宋体"/>
                <w:b w:val="0"/>
                <w:i w:val="0"/>
                <w:color w:val="000000"/>
                <w:sz w:val="15"/>
              </w:rPr>
              <w:t xml:space="preserve">771,995,967.04</w:t>
            </w:r>
          </w:p>
        </w:tc>
        <w:tc>
          <w:tcPr>
            <w:tcW w:w="1320" w:type="dxa"/>
            <w:tcBorders/>
            <w:vAlign w:val="center"/>
          </w:tcPr>
          <w:p>
            <w:pPr>
              <w:snapToGrid w:val="0"/>
              <w:jc w:val="right"/>
            </w:pPr>
            <w:r>
              <w:rPr>
                <w:rFonts w:ascii="宋体" w:eastAsia="宋体" w:hAnsi="宋体" w:cs="宋体"/>
                <w:b w:val="0"/>
                <w:i w:val="0"/>
                <w:color w:val="000000"/>
                <w:sz w:val="15"/>
              </w:rPr>
              <w:t xml:space="preserve">1,001,545,484.39</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2100208</w:t>
            </w:r>
          </w:p>
        </w:tc>
        <w:tc>
          <w:tcPr>
            <w:tcW w:w="4400" w:type="dxa"/>
            <w:tcBorders/>
            <w:vAlign w:val="center"/>
          </w:tcPr>
          <w:p>
            <w:pPr>
              <w:snapToGrid w:val="0"/>
              <w:jc w:val="left"/>
            </w:pPr>
            <w:r>
              <w:rPr>
                <w:rFonts w:ascii="宋体" w:eastAsia="宋体" w:hAnsi="宋体" w:cs="宋体"/>
                <w:b w:val="0"/>
                <w:i w:val="0"/>
                <w:color w:val="000000"/>
                <w:sz w:val="15"/>
              </w:rPr>
              <w:t xml:space="preserve">其他专科医院</w:t>
            </w:r>
          </w:p>
        </w:tc>
        <w:tc>
          <w:tcPr>
            <w:tcW w:w="1320" w:type="dxa"/>
            <w:tcBorders/>
            <w:vAlign w:val="center"/>
          </w:tcPr>
          <w:p>
            <w:pPr>
              <w:snapToGrid w:val="0"/>
              <w:jc w:val="right"/>
            </w:pPr>
            <w:r>
              <w:rPr>
                <w:rFonts w:ascii="宋体" w:eastAsia="宋体" w:hAnsi="宋体" w:cs="宋体"/>
                <w:b w:val="0"/>
                <w:i w:val="0"/>
                <w:color w:val="000000"/>
                <w:sz w:val="15"/>
              </w:rPr>
              <w:t xml:space="preserve">1,773,541,451.43</w:t>
            </w:r>
          </w:p>
        </w:tc>
        <w:tc>
          <w:tcPr>
            <w:tcW w:w="1320" w:type="dxa"/>
            <w:tcBorders/>
            <w:vAlign w:val="center"/>
          </w:tcPr>
          <w:p>
            <w:pPr>
              <w:snapToGrid w:val="0"/>
              <w:jc w:val="right"/>
            </w:pPr>
            <w:r>
              <w:rPr>
                <w:rFonts w:ascii="宋体" w:eastAsia="宋体" w:hAnsi="宋体" w:cs="宋体"/>
                <w:b w:val="0"/>
                <w:i w:val="0"/>
                <w:color w:val="000000"/>
                <w:sz w:val="15"/>
              </w:rPr>
              <w:t xml:space="preserve">771,995,967.04</w:t>
            </w:r>
          </w:p>
        </w:tc>
        <w:tc>
          <w:tcPr>
            <w:tcW w:w="1320" w:type="dxa"/>
            <w:tcBorders/>
            <w:vAlign w:val="center"/>
          </w:tcPr>
          <w:p>
            <w:pPr>
              <w:snapToGrid w:val="0"/>
              <w:jc w:val="right"/>
            </w:pPr>
            <w:r>
              <w:rPr>
                <w:rFonts w:ascii="宋体" w:eastAsia="宋体" w:hAnsi="宋体" w:cs="宋体"/>
                <w:b w:val="0"/>
                <w:i w:val="0"/>
                <w:color w:val="000000"/>
                <w:sz w:val="15"/>
              </w:rPr>
              <w:t xml:space="preserve">1,001,545,484.39</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21004</w:t>
            </w:r>
          </w:p>
        </w:tc>
        <w:tc>
          <w:tcPr>
            <w:tcW w:w="4400" w:type="dxa"/>
            <w:tcBorders/>
            <w:vAlign w:val="center"/>
          </w:tcPr>
          <w:p>
            <w:pPr>
              <w:snapToGrid w:val="0"/>
              <w:jc w:val="left"/>
            </w:pPr>
            <w:r>
              <w:rPr>
                <w:rFonts w:ascii="宋体" w:eastAsia="宋体" w:hAnsi="宋体" w:cs="宋体"/>
                <w:b w:val="0"/>
                <w:i w:val="0"/>
                <w:color w:val="000000"/>
                <w:sz w:val="15"/>
              </w:rPr>
              <w:t xml:space="preserve">公共卫生</w:t>
            </w:r>
          </w:p>
        </w:tc>
        <w:tc>
          <w:tcPr>
            <w:tcW w:w="1320" w:type="dxa"/>
            <w:tcBorders/>
            <w:vAlign w:val="center"/>
          </w:tcPr>
          <w:p>
            <w:pPr>
              <w:snapToGrid w:val="0"/>
              <w:jc w:val="right"/>
            </w:pPr>
            <w:r>
              <w:rPr>
                <w:rFonts w:ascii="宋体" w:eastAsia="宋体" w:hAnsi="宋体" w:cs="宋体"/>
                <w:b w:val="0"/>
                <w:i w:val="0"/>
                <w:color w:val="000000"/>
                <w:sz w:val="15"/>
              </w:rPr>
              <w:t xml:space="preserve">647,132.44</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647,132.44</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2100409</w:t>
            </w:r>
          </w:p>
        </w:tc>
        <w:tc>
          <w:tcPr>
            <w:tcW w:w="4400" w:type="dxa"/>
            <w:tcBorders/>
            <w:vAlign w:val="center"/>
          </w:tcPr>
          <w:p>
            <w:pPr>
              <w:snapToGrid w:val="0"/>
              <w:jc w:val="left"/>
            </w:pPr>
            <w:r>
              <w:rPr>
                <w:rFonts w:ascii="宋体" w:eastAsia="宋体" w:hAnsi="宋体" w:cs="宋体"/>
                <w:b w:val="0"/>
                <w:i w:val="0"/>
                <w:color w:val="000000"/>
                <w:sz w:val="15"/>
              </w:rPr>
              <w:t xml:space="preserve">重大公共卫生服务</w:t>
            </w:r>
          </w:p>
        </w:tc>
        <w:tc>
          <w:tcPr>
            <w:tcW w:w="1320" w:type="dxa"/>
            <w:tcBorders/>
            <w:vAlign w:val="center"/>
          </w:tcPr>
          <w:p>
            <w:pPr>
              <w:snapToGrid w:val="0"/>
              <w:jc w:val="right"/>
            </w:pPr>
            <w:r>
              <w:rPr>
                <w:rFonts w:ascii="宋体" w:eastAsia="宋体" w:hAnsi="宋体" w:cs="宋体"/>
                <w:b w:val="0"/>
                <w:i w:val="0"/>
                <w:color w:val="000000"/>
                <w:sz w:val="15"/>
              </w:rPr>
              <w:t xml:space="preserve">647,132.44</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647,132.44</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w:t>
            </w:r>
          </w:p>
        </w:tc>
        <w:tc>
          <w:tcPr>
            <w:tcW w:w="4400" w:type="dxa"/>
            <w:tcBorders/>
            <w:vAlign w:val="center"/>
          </w:tcPr>
          <w:p>
            <w:pPr>
              <w:snapToGrid w:val="0"/>
              <w:jc w:val="left"/>
            </w:pPr>
            <w:r>
              <w:rPr>
                <w:rFonts w:ascii="宋体" w:eastAsia="宋体" w:hAnsi="宋体" w:cs="宋体"/>
                <w:b w:val="0"/>
                <w:i w:val="0"/>
                <w:color w:val="000000"/>
                <w:sz w:val="15"/>
              </w:rPr>
              <w:t xml:space="preserve">行政事业单位医疗</w:t>
            </w:r>
          </w:p>
        </w:tc>
        <w:tc>
          <w:tcPr>
            <w:tcW w:w="1320" w:type="dxa"/>
            <w:tcBorders/>
            <w:vAlign w:val="center"/>
          </w:tcPr>
          <w:p>
            <w:pPr>
              <w:snapToGrid w:val="0"/>
              <w:jc w:val="right"/>
            </w:pPr>
            <w:r>
              <w:rPr>
                <w:rFonts w:ascii="宋体" w:eastAsia="宋体" w:hAnsi="宋体" w:cs="宋体"/>
                <w:b w:val="0"/>
                <w:i w:val="0"/>
                <w:color w:val="000000"/>
                <w:sz w:val="15"/>
              </w:rPr>
              <w:t xml:space="preserve">5,867,000.00</w:t>
            </w:r>
          </w:p>
        </w:tc>
        <w:tc>
          <w:tcPr>
            <w:tcW w:w="1320" w:type="dxa"/>
            <w:tcBorders/>
            <w:vAlign w:val="center"/>
          </w:tcPr>
          <w:p>
            <w:pPr>
              <w:snapToGrid w:val="0"/>
              <w:jc w:val="right"/>
            </w:pPr>
            <w:r>
              <w:rPr>
                <w:rFonts w:ascii="宋体" w:eastAsia="宋体" w:hAnsi="宋体" w:cs="宋体"/>
                <w:b w:val="0"/>
                <w:i w:val="0"/>
                <w:color w:val="000000"/>
                <w:sz w:val="15"/>
              </w:rPr>
              <w:t xml:space="preserve">5,867,000.00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2101102</w:t>
            </w:r>
          </w:p>
        </w:tc>
        <w:tc>
          <w:tcPr>
            <w:tcW w:w="4400" w:type="dxa"/>
            <w:tcBorders/>
            <w:vAlign w:val="center"/>
          </w:tcPr>
          <w:p>
            <w:pPr>
              <w:snapToGrid w:val="0"/>
              <w:jc w:val="left"/>
            </w:pPr>
            <w:r>
              <w:rPr>
                <w:rFonts w:ascii="宋体" w:eastAsia="宋体" w:hAnsi="宋体" w:cs="宋体"/>
                <w:b w:val="0"/>
                <w:i w:val="0"/>
                <w:color w:val="000000"/>
                <w:sz w:val="15"/>
              </w:rPr>
              <w:t xml:space="preserve">事业单位医疗</w:t>
            </w:r>
          </w:p>
        </w:tc>
        <w:tc>
          <w:tcPr>
            <w:tcW w:w="1320" w:type="dxa"/>
            <w:tcBorders/>
            <w:vAlign w:val="center"/>
          </w:tcPr>
          <w:p>
            <w:pPr>
              <w:snapToGrid w:val="0"/>
              <w:jc w:val="right"/>
            </w:pPr>
            <w:r>
              <w:rPr>
                <w:rFonts w:ascii="宋体" w:eastAsia="宋体" w:hAnsi="宋体" w:cs="宋体"/>
                <w:b w:val="0"/>
                <w:i w:val="0"/>
                <w:color w:val="000000"/>
                <w:sz w:val="15"/>
              </w:rPr>
              <w:t xml:space="preserve">4,397,000.00</w:t>
            </w:r>
          </w:p>
        </w:tc>
        <w:tc>
          <w:tcPr>
            <w:tcW w:w="1320" w:type="dxa"/>
            <w:tcBorders/>
            <w:vAlign w:val="center"/>
          </w:tcPr>
          <w:p>
            <w:pPr>
              <w:snapToGrid w:val="0"/>
              <w:jc w:val="right"/>
            </w:pPr>
            <w:r>
              <w:rPr>
                <w:rFonts w:ascii="宋体" w:eastAsia="宋体" w:hAnsi="宋体" w:cs="宋体"/>
                <w:b w:val="0"/>
                <w:i w:val="0"/>
                <w:color w:val="000000"/>
                <w:sz w:val="15"/>
              </w:rPr>
              <w:t xml:space="preserve">4,397,000.00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2101199</w:t>
            </w:r>
          </w:p>
        </w:tc>
        <w:tc>
          <w:tcPr>
            <w:tcW w:w="4400" w:type="dxa"/>
            <w:tcBorders/>
            <w:vAlign w:val="center"/>
          </w:tcPr>
          <w:p>
            <w:pPr>
              <w:snapToGrid w:val="0"/>
              <w:jc w:val="left"/>
            </w:pPr>
            <w:r>
              <w:rPr>
                <w:rFonts w:ascii="宋体" w:eastAsia="宋体" w:hAnsi="宋体" w:cs="宋体"/>
                <w:b w:val="0"/>
                <w:i w:val="0"/>
                <w:color w:val="000000"/>
                <w:sz w:val="15"/>
              </w:rPr>
              <w:t xml:space="preserve">其他行政事业单位医疗支出</w:t>
            </w:r>
          </w:p>
        </w:tc>
        <w:tc>
          <w:tcPr>
            <w:tcW w:w="1320" w:type="dxa"/>
            <w:tcBorders/>
            <w:vAlign w:val="center"/>
          </w:tcPr>
          <w:p>
            <w:pPr>
              <w:snapToGrid w:val="0"/>
              <w:jc w:val="right"/>
            </w:pPr>
            <w:r>
              <w:rPr>
                <w:rFonts w:ascii="宋体" w:eastAsia="宋体" w:hAnsi="宋体" w:cs="宋体"/>
                <w:b w:val="0"/>
                <w:i w:val="0"/>
                <w:color w:val="000000"/>
                <w:sz w:val="15"/>
              </w:rPr>
              <w:t xml:space="preserve">1,470,000.00</w:t>
            </w:r>
          </w:p>
        </w:tc>
        <w:tc>
          <w:tcPr>
            <w:tcW w:w="1320" w:type="dxa"/>
            <w:tcBorders/>
            <w:vAlign w:val="center"/>
          </w:tcPr>
          <w:p>
            <w:pPr>
              <w:snapToGrid w:val="0"/>
              <w:jc w:val="right"/>
            </w:pPr>
            <w:r>
              <w:rPr>
                <w:rFonts w:ascii="宋体" w:eastAsia="宋体" w:hAnsi="宋体" w:cs="宋体"/>
                <w:b w:val="0"/>
                <w:i w:val="0"/>
                <w:color w:val="000000"/>
                <w:sz w:val="15"/>
              </w:rPr>
              <w:t xml:space="preserve">1,470,000.00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21017</w:t>
            </w:r>
          </w:p>
        </w:tc>
        <w:tc>
          <w:tcPr>
            <w:tcW w:w="4400" w:type="dxa"/>
            <w:tcBorders/>
            <w:vAlign w:val="center"/>
          </w:tcPr>
          <w:p>
            <w:pPr>
              <w:snapToGrid w:val="0"/>
              <w:jc w:val="left"/>
            </w:pPr>
            <w:r>
              <w:rPr>
                <w:rFonts w:ascii="宋体" w:eastAsia="宋体" w:hAnsi="宋体" w:cs="宋体"/>
                <w:b w:val="0"/>
                <w:i w:val="0"/>
                <w:color w:val="000000"/>
                <w:sz w:val="15"/>
              </w:rPr>
              <w:t xml:space="preserve">中医药事务</w:t>
            </w:r>
          </w:p>
        </w:tc>
        <w:tc>
          <w:tcPr>
            <w:tcW w:w="1320" w:type="dxa"/>
            <w:tcBorders/>
            <w:vAlign w:val="center"/>
          </w:tcPr>
          <w:p>
            <w:pPr>
              <w:snapToGrid w:val="0"/>
              <w:jc w:val="right"/>
            </w:pPr>
            <w:r>
              <w:rPr>
                <w:rFonts w:ascii="宋体" w:eastAsia="宋体" w:hAnsi="宋体" w:cs="宋体"/>
                <w:b w:val="0"/>
                <w:i w:val="0"/>
                <w:color w:val="000000"/>
                <w:sz w:val="15"/>
              </w:rPr>
              <w:t xml:space="preserve">25,000.00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25,000.00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2101704</w:t>
            </w:r>
          </w:p>
        </w:tc>
        <w:tc>
          <w:tcPr>
            <w:tcW w:w="4400" w:type="dxa"/>
            <w:tcBorders/>
            <w:vAlign w:val="center"/>
          </w:tcPr>
          <w:p>
            <w:pPr>
              <w:snapToGrid w:val="0"/>
              <w:jc w:val="left"/>
            </w:pPr>
            <w:r>
              <w:rPr>
                <w:rFonts w:ascii="宋体" w:eastAsia="宋体" w:hAnsi="宋体" w:cs="宋体"/>
                <w:b w:val="0"/>
                <w:i w:val="0"/>
                <w:color w:val="000000"/>
                <w:sz w:val="15"/>
              </w:rPr>
              <w:t xml:space="preserve">中医（民族医）药专项</w:t>
            </w:r>
          </w:p>
        </w:tc>
        <w:tc>
          <w:tcPr>
            <w:tcW w:w="1320" w:type="dxa"/>
            <w:tcBorders/>
            <w:vAlign w:val="center"/>
          </w:tcPr>
          <w:p>
            <w:pPr>
              <w:snapToGrid w:val="0"/>
              <w:jc w:val="right"/>
            </w:pPr>
            <w:r>
              <w:rPr>
                <w:rFonts w:ascii="宋体" w:eastAsia="宋体" w:hAnsi="宋体" w:cs="宋体"/>
                <w:b w:val="0"/>
                <w:i w:val="0"/>
                <w:color w:val="000000"/>
                <w:sz w:val="15"/>
              </w:rPr>
              <w:t xml:space="preserve">25,000.00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25,000.00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229</w:t>
            </w:r>
          </w:p>
        </w:tc>
        <w:tc>
          <w:tcPr>
            <w:tcW w:w="4400" w:type="dxa"/>
            <w:tcBorders/>
            <w:vAlign w:val="center"/>
          </w:tcPr>
          <w:p>
            <w:pPr>
              <w:snapToGrid w:val="0"/>
              <w:jc w:val="left"/>
            </w:pPr>
            <w:r>
              <w:rPr>
                <w:rFonts w:ascii="宋体" w:eastAsia="宋体" w:hAnsi="宋体" w:cs="宋体"/>
                <w:b w:val="0"/>
                <w:i w:val="0"/>
                <w:color w:val="000000"/>
                <w:sz w:val="15"/>
              </w:rPr>
              <w:t xml:space="preserve">其他支出</w:t>
            </w:r>
          </w:p>
        </w:tc>
        <w:tc>
          <w:tcPr>
            <w:tcW w:w="1320" w:type="dxa"/>
            <w:tcBorders/>
            <w:vAlign w:val="center"/>
          </w:tcPr>
          <w:p>
            <w:pPr>
              <w:snapToGrid w:val="0"/>
              <w:jc w:val="right"/>
            </w:pPr>
            <w:r>
              <w:rPr>
                <w:rFonts w:ascii="宋体" w:eastAsia="宋体" w:hAnsi="宋体" w:cs="宋体"/>
                <w:b w:val="0"/>
                <w:i w:val="0"/>
                <w:color w:val="000000"/>
                <w:sz w:val="15"/>
              </w:rPr>
              <w:t xml:space="preserve">325,374,487.25</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325,374,487.25</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22904</w:t>
            </w:r>
          </w:p>
        </w:tc>
        <w:tc>
          <w:tcPr>
            <w:tcW w:w="4400" w:type="dxa"/>
            <w:tcBorders/>
            <w:vAlign w:val="center"/>
          </w:tcPr>
          <w:p>
            <w:pPr>
              <w:snapToGrid w:val="0"/>
              <w:jc w:val="left"/>
            </w:pPr>
            <w:r>
              <w:rPr>
                <w:rFonts w:ascii="宋体" w:eastAsia="宋体" w:hAnsi="宋体" w:cs="宋体"/>
                <w:b w:val="0"/>
                <w:i w:val="0"/>
                <w:color w:val="000000"/>
                <w:sz w:val="15"/>
              </w:rPr>
              <w:t xml:space="preserve">其他政府性基金及对应专项债务收入安排的支出</w:t>
            </w:r>
          </w:p>
        </w:tc>
        <w:tc>
          <w:tcPr>
            <w:tcW w:w="1320" w:type="dxa"/>
            <w:tcBorders/>
            <w:vAlign w:val="center"/>
          </w:tcPr>
          <w:p>
            <w:pPr>
              <w:snapToGrid w:val="0"/>
              <w:jc w:val="right"/>
            </w:pPr>
            <w:r>
              <w:rPr>
                <w:rFonts w:ascii="宋体" w:eastAsia="宋体" w:hAnsi="宋体" w:cs="宋体"/>
                <w:b w:val="0"/>
                <w:i w:val="0"/>
                <w:color w:val="000000"/>
                <w:sz w:val="15"/>
              </w:rPr>
              <w:t xml:space="preserve">325,374,487.25</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325,374,487.25</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2290402</w:t>
            </w:r>
          </w:p>
        </w:tc>
        <w:tc>
          <w:tcPr>
            <w:tcW w:w="4400" w:type="dxa"/>
            <w:tcBorders/>
            <w:vAlign w:val="center"/>
          </w:tcPr>
          <w:p>
            <w:pPr>
              <w:snapToGrid w:val="0"/>
              <w:jc w:val="left"/>
            </w:pPr>
            <w:r>
              <w:rPr>
                <w:rFonts w:ascii="宋体" w:eastAsia="宋体" w:hAnsi="宋体" w:cs="宋体"/>
                <w:b w:val="0"/>
                <w:i w:val="0"/>
                <w:color w:val="000000"/>
                <w:sz w:val="15"/>
              </w:rPr>
              <w:t xml:space="preserve">其他地方自行试点项目收益专项债券收入安排的支出</w:t>
            </w:r>
          </w:p>
        </w:tc>
        <w:tc>
          <w:tcPr>
            <w:tcW w:w="1320" w:type="dxa"/>
            <w:tcBorders/>
            <w:vAlign w:val="center"/>
          </w:tcPr>
          <w:p>
            <w:pPr>
              <w:snapToGrid w:val="0"/>
              <w:jc w:val="right"/>
            </w:pPr>
            <w:r>
              <w:rPr>
                <w:rFonts w:ascii="宋体" w:eastAsia="宋体" w:hAnsi="宋体" w:cs="宋体"/>
                <w:b w:val="0"/>
                <w:i w:val="0"/>
                <w:color w:val="000000"/>
                <w:sz w:val="15"/>
              </w:rPr>
              <w:t xml:space="preserve">325,374,487.25</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325,374,487.25</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628"/>
          <w:jc w:val="center"/>
        </w:trPr>
        <w:tc>
          <w:tcPr>
            <w:tcW w:w="13238" w:type="dxa"/>
            <w:gridSpan w:val="8"/>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5"/>
              </w:rPr>
              <w:t xml:space="preserve">注：本表反映本年度各项支出情况。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sz w:val="30"/>
          <w:szCs w:val="30"/>
        </w:rPr>
      </w:pPr>
      <w:bookmarkStart w:id="24" w:name="_Toc1711974525"/>
      <w:r>
        <w:rPr>
          <w:rFonts w:ascii="黑体" w:eastAsia="黑体" w:hAnsi="黑体" w:hint="eastAsia"/>
          <w:sz w:val="30"/>
          <w:szCs w:val="30"/>
        </w:rPr>
        <w:t xml:space="preserve">五、《财政拨款收入支出决算总表》</w:t>
      </w:r>
      <w:bookmarkEnd w:id="24"/>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单位：天津市环湖医院</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3420"/>
        <w:gridCol w:w="1420"/>
        <w:gridCol w:w="2760"/>
        <w:gridCol w:w="1420"/>
        <w:gridCol w:w="1420"/>
        <w:gridCol w:w="1420"/>
        <w:gridCol w:w="1378"/>
      </w:tblGrid>
      <w:tr>
        <w:trPr>
          <w:trHeight w:hRule="exact" w:val="883"/>
          <w:jc w:val="center"/>
        </w:trPr>
        <w:tc>
          <w:tcPr>
            <w:tcW w:w="4840" w:type="dxa"/>
            <w:gridSpan w:val="2"/>
            <w:vAlign w:val="center"/>
          </w:tcPr>
          <w:p>
            <w:pPr>
              <w:snapToGrid w:val="0"/>
              <w:jc w:val="center"/>
            </w:pPr>
            <w:r>
              <w:rPr>
                <w:rFonts w:ascii="宋体" w:eastAsia="宋体" w:hAnsi="宋体" w:cs="宋体"/>
                <w:b w:val="0"/>
                <w:i w:val="0"/>
                <w:color w:val="000000"/>
                <w:sz w:val="16"/>
              </w:rPr>
              <w:t xml:space="preserve">收入</w:t>
            </w:r>
          </w:p>
        </w:tc>
        <w:tc>
          <w:tcPr>
            <w:tcW w:w="8398" w:type="dxa"/>
            <w:gridSpan w:val="5"/>
            <w:vAlign w:val="center"/>
          </w:tcPr>
          <w:p>
            <w:pPr>
              <w:snapToGrid w:val="0"/>
              <w:jc w:val="center"/>
            </w:pPr>
            <w:r>
              <w:rPr>
                <w:rFonts w:ascii="宋体" w:eastAsia="宋体" w:hAnsi="宋体" w:cs="宋体"/>
                <w:b w:val="0"/>
                <w:i w:val="0"/>
                <w:color w:val="000000"/>
                <w:sz w:val="16"/>
              </w:rPr>
              <w:t xml:space="preserve">支出</w:t>
            </w:r>
          </w:p>
        </w:tc>
      </w:tr>
      <w:tr>
        <w:trPr>
          <w:trHeight w:hRule="exact" w:val="883"/>
          <w:jc w:val="center"/>
        </w:trPr>
        <w:tc>
          <w:tcPr>
            <w:tcW w:w="342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金额</w:t>
            </w:r>
          </w:p>
        </w:tc>
        <w:tc>
          <w:tcPr>
            <w:tcW w:w="276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合计</w:t>
            </w:r>
          </w:p>
        </w:tc>
        <w:tc>
          <w:tcPr>
            <w:tcW w:w="1420" w:type="dxa"/>
            <w:vAlign w:val="center"/>
          </w:tcPr>
          <w:p>
            <w:pPr>
              <w:snapToGrid w:val="0"/>
              <w:jc w:val="center"/>
            </w:pPr>
            <w:r>
              <w:rPr>
                <w:rFonts w:ascii="宋体" w:eastAsia="宋体" w:hAnsi="宋体" w:cs="宋体"/>
                <w:b w:val="0"/>
                <w:i w:val="0"/>
                <w:color w:val="000000"/>
                <w:sz w:val="16"/>
              </w:rPr>
              <w:t xml:space="preserve">一般公共预算财政拨款</w:t>
            </w:r>
          </w:p>
        </w:tc>
        <w:tc>
          <w:tcPr>
            <w:tcW w:w="1420" w:type="dxa"/>
            <w:vAlign w:val="center"/>
          </w:tcPr>
          <w:p>
            <w:pPr>
              <w:snapToGrid w:val="0"/>
              <w:jc w:val="center"/>
            </w:pPr>
            <w:r>
              <w:rPr>
                <w:rFonts w:ascii="宋体" w:eastAsia="宋体" w:hAnsi="宋体" w:cs="宋体"/>
                <w:b w:val="0"/>
                <w:i w:val="0"/>
                <w:color w:val="000000"/>
                <w:sz w:val="16"/>
              </w:rPr>
              <w:t xml:space="preserve">政府性基金预算财政拨款</w:t>
            </w:r>
          </w:p>
        </w:tc>
        <w:tc>
          <w:tcPr>
            <w:tcW w:w="1378" w:type="dxa"/>
            <w:vAlign w:val="center"/>
          </w:tcPr>
          <w:p>
            <w:pPr>
              <w:snapToGrid w:val="0"/>
              <w:jc w:val="center"/>
            </w:pPr>
            <w:r>
              <w:rPr>
                <w:rFonts w:ascii="宋体" w:eastAsia="宋体" w:hAnsi="宋体" w:cs="宋体"/>
                <w:b w:val="0"/>
                <w:i w:val="0"/>
                <w:color w:val="000000"/>
                <w:sz w:val="16"/>
              </w:rPr>
              <w:t xml:space="preserve">国有资本经营预算财政拨款</w:t>
            </w: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一、一般公共预算财政拨款</w:t>
            </w:r>
          </w:p>
        </w:tc>
        <w:tc>
          <w:tcPr>
            <w:tcW w:w="1420" w:type="dxa"/>
            <w:tcBorders/>
            <w:vAlign w:val="center"/>
          </w:tcPr>
          <w:p>
            <w:pPr>
              <w:snapToGrid w:val="0"/>
              <w:jc w:val="right"/>
            </w:pPr>
            <w:r>
              <w:rPr>
                <w:rFonts w:ascii="宋体" w:eastAsia="宋体" w:hAnsi="宋体" w:cs="宋体"/>
                <w:b w:val="0"/>
                <w:i w:val="0"/>
                <w:color w:val="000000"/>
                <w:sz w:val="16"/>
              </w:rPr>
              <w:t xml:space="preserve">43,881,620.44</w:t>
            </w:r>
          </w:p>
        </w:tc>
        <w:tc>
          <w:tcPr>
            <w:tcW w:w="2760" w:type="dxa"/>
            <w:tcBorders/>
            <w:vAlign w:val="center"/>
          </w:tcPr>
          <w:p>
            <w:pPr>
              <w:snapToGrid w:val="0"/>
              <w:jc w:val="left"/>
            </w:pPr>
            <w:r>
              <w:rPr>
                <w:rFonts w:ascii="宋体" w:eastAsia="宋体" w:hAnsi="宋体" w:cs="宋体"/>
                <w:b w:val="0"/>
                <w:i w:val="0"/>
                <w:color w:val="000000"/>
                <w:sz w:val="16"/>
              </w:rPr>
              <w:t xml:space="preserve">一、一般公共服务支出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二、政府性基金预算财政拨款</w:t>
            </w:r>
          </w:p>
        </w:tc>
        <w:tc>
          <w:tcPr>
            <w:tcW w:w="1420" w:type="dxa"/>
            <w:tcBorders/>
            <w:vAlign w:val="center"/>
          </w:tcPr>
          <w:p>
            <w:pPr>
              <w:snapToGrid w:val="0"/>
              <w:jc w:val="right"/>
            </w:pPr>
            <w:r>
              <w:rPr>
                <w:rFonts w:ascii="宋体" w:eastAsia="宋体" w:hAnsi="宋体" w:cs="宋体"/>
                <w:b w:val="0"/>
                <w:i w:val="0"/>
                <w:color w:val="000000"/>
                <w:sz w:val="16"/>
              </w:rPr>
              <w:t xml:space="preserve">325,374,487.25</w:t>
            </w:r>
          </w:p>
        </w:tc>
        <w:tc>
          <w:tcPr>
            <w:tcW w:w="2760" w:type="dxa"/>
            <w:tcBorders/>
            <w:vAlign w:val="center"/>
          </w:tcPr>
          <w:p>
            <w:pPr>
              <w:snapToGrid w:val="0"/>
              <w:jc w:val="left"/>
            </w:pPr>
            <w:r>
              <w:rPr>
                <w:rFonts w:ascii="宋体" w:eastAsia="宋体" w:hAnsi="宋体" w:cs="宋体"/>
                <w:b w:val="0"/>
                <w:i w:val="0"/>
                <w:color w:val="000000"/>
                <w:sz w:val="16"/>
              </w:rPr>
              <w:t xml:space="preserve">二、公共安全支出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三、国有资本经营预算财政拨款</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三、教育支出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四、科学技术支出</w:t>
            </w:r>
          </w:p>
        </w:tc>
        <w:tc>
          <w:tcPr>
            <w:tcW w:w="1420" w:type="dxa"/>
            <w:tcBorders/>
            <w:vAlign w:val="center"/>
          </w:tcPr>
          <w:p>
            <w:pPr>
              <w:snapToGrid w:val="0"/>
              <w:jc w:val="right"/>
            </w:pPr>
            <w:r>
              <w:rPr>
                <w:rFonts w:ascii="宋体" w:eastAsia="宋体" w:hAnsi="宋体" w:cs="宋体"/>
                <w:b w:val="0"/>
                <w:i w:val="0"/>
                <w:color w:val="000000"/>
                <w:sz w:val="16"/>
              </w:rPr>
              <w:t xml:space="preserve">5,000.00</w:t>
            </w:r>
          </w:p>
        </w:tc>
        <w:tc>
          <w:tcPr>
            <w:tcW w:w="1420" w:type="dxa"/>
            <w:tcBorders/>
            <w:vAlign w:val="center"/>
          </w:tcPr>
          <w:p>
            <w:pPr>
              <w:snapToGrid w:val="0"/>
              <w:jc w:val="right"/>
            </w:pPr>
            <w:r>
              <w:rPr>
                <w:rFonts w:ascii="宋体" w:eastAsia="宋体" w:hAnsi="宋体" w:cs="宋体"/>
                <w:b w:val="0"/>
                <w:i w:val="0"/>
                <w:color w:val="000000"/>
                <w:sz w:val="16"/>
              </w:rPr>
              <w:t xml:space="preserve">5,000.00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五、文化旅游体育与传媒支出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六、社会保障和就业支出</w:t>
            </w:r>
          </w:p>
        </w:tc>
        <w:tc>
          <w:tcPr>
            <w:tcW w:w="1420" w:type="dxa"/>
            <w:tcBorders/>
            <w:vAlign w:val="center"/>
          </w:tcPr>
          <w:p>
            <w:pPr>
              <w:snapToGrid w:val="0"/>
              <w:jc w:val="right"/>
            </w:pPr>
            <w:r>
              <w:rPr>
                <w:rFonts w:ascii="宋体" w:eastAsia="宋体" w:hAnsi="宋体" w:cs="宋体"/>
                <w:b w:val="0"/>
                <w:i w:val="0"/>
                <w:color w:val="000000"/>
                <w:sz w:val="16"/>
              </w:rPr>
              <w:t xml:space="preserve">33,268,000.00</w:t>
            </w:r>
          </w:p>
        </w:tc>
        <w:tc>
          <w:tcPr>
            <w:tcW w:w="1420" w:type="dxa"/>
            <w:tcBorders/>
            <w:vAlign w:val="center"/>
          </w:tcPr>
          <w:p>
            <w:pPr>
              <w:snapToGrid w:val="0"/>
              <w:jc w:val="right"/>
            </w:pPr>
            <w:r>
              <w:rPr>
                <w:rFonts w:ascii="宋体" w:eastAsia="宋体" w:hAnsi="宋体" w:cs="宋体"/>
                <w:b w:val="0"/>
                <w:i w:val="0"/>
                <w:color w:val="000000"/>
                <w:sz w:val="16"/>
              </w:rPr>
              <w:t xml:space="preserve">33,268,000.00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七、卫生健康支出</w:t>
            </w:r>
          </w:p>
        </w:tc>
        <w:tc>
          <w:tcPr>
            <w:tcW w:w="1420" w:type="dxa"/>
            <w:tcBorders/>
            <w:vAlign w:val="center"/>
          </w:tcPr>
          <w:p>
            <w:pPr>
              <w:snapToGrid w:val="0"/>
              <w:jc w:val="right"/>
            </w:pPr>
            <w:r>
              <w:rPr>
                <w:rFonts w:ascii="宋体" w:eastAsia="宋体" w:hAnsi="宋体" w:cs="宋体"/>
                <w:b w:val="0"/>
                <w:i w:val="0"/>
                <w:color w:val="000000"/>
                <w:sz w:val="16"/>
              </w:rPr>
              <w:t xml:space="preserve">10,608,620.44</w:t>
            </w:r>
          </w:p>
        </w:tc>
        <w:tc>
          <w:tcPr>
            <w:tcW w:w="1420" w:type="dxa"/>
            <w:tcBorders/>
            <w:vAlign w:val="center"/>
          </w:tcPr>
          <w:p>
            <w:pPr>
              <w:snapToGrid w:val="0"/>
              <w:jc w:val="right"/>
            </w:pPr>
            <w:r>
              <w:rPr>
                <w:rFonts w:ascii="宋体" w:eastAsia="宋体" w:hAnsi="宋体" w:cs="宋体"/>
                <w:b w:val="0"/>
                <w:i w:val="0"/>
                <w:color w:val="000000"/>
                <w:sz w:val="16"/>
              </w:rPr>
              <w:t xml:space="preserve">10,608,620.44</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八、节能环保支出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九、城乡社区支出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十、农林水支出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十一、交通运输支出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十二、资源勘探工业信息等支出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十三、商业服务业等支出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十四、金融支出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十五、援助其他地区支出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十六、自然资源海洋气象等支出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十七、住房保障支出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十八、粮油物资储备支出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十九、国有资本经营预算支出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二十、灾害防治及应急管理支出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二十一、其他支出</w:t>
            </w:r>
          </w:p>
        </w:tc>
        <w:tc>
          <w:tcPr>
            <w:tcW w:w="1420" w:type="dxa"/>
            <w:tcBorders/>
            <w:vAlign w:val="center"/>
          </w:tcPr>
          <w:p>
            <w:pPr>
              <w:snapToGrid w:val="0"/>
              <w:jc w:val="right"/>
            </w:pPr>
            <w:r>
              <w:rPr>
                <w:rFonts w:ascii="宋体" w:eastAsia="宋体" w:hAnsi="宋体" w:cs="宋体"/>
                <w:b w:val="0"/>
                <w:i w:val="0"/>
                <w:color w:val="000000"/>
                <w:sz w:val="16"/>
              </w:rPr>
              <w:t xml:space="preserve">325,374,487.25</w:t>
            </w:r>
          </w:p>
        </w:tc>
        <w:tc>
          <w:tcPr>
            <w:tcW w:w="1420" w:type="dxa"/>
            <w:tcBorders/>
            <w:vAlign w:val="center"/>
          </w:tcPr>
          <w:p>
            <w:pPr/>
          </w:p>
        </w:tc>
        <w:tc>
          <w:tcPr>
            <w:tcW w:w="1420" w:type="dxa"/>
            <w:tcBorders/>
            <w:vAlign w:val="center"/>
          </w:tcPr>
          <w:p>
            <w:pPr>
              <w:snapToGrid w:val="0"/>
              <w:jc w:val="right"/>
            </w:pPr>
            <w:r>
              <w:rPr>
                <w:rFonts w:ascii="宋体" w:eastAsia="宋体" w:hAnsi="宋体" w:cs="宋体"/>
                <w:b w:val="0"/>
                <w:i w:val="0"/>
                <w:color w:val="000000"/>
                <w:sz w:val="16"/>
              </w:rPr>
              <w:t xml:space="preserve">325,374,487.25</w:t>
            </w: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二十二、债务付息支出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二十三、抗疫特别国债安排的支出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本年收入合计</w:t>
            </w:r>
          </w:p>
        </w:tc>
        <w:tc>
          <w:tcPr>
            <w:tcW w:w="1420" w:type="dxa"/>
            <w:tcBorders/>
            <w:vAlign w:val="center"/>
          </w:tcPr>
          <w:p>
            <w:pPr>
              <w:snapToGrid w:val="0"/>
              <w:jc w:val="right"/>
            </w:pPr>
            <w:r>
              <w:rPr>
                <w:rFonts w:ascii="宋体" w:eastAsia="宋体" w:hAnsi="宋体" w:cs="宋体"/>
                <w:b w:val="0"/>
                <w:i w:val="0"/>
                <w:color w:val="000000"/>
                <w:sz w:val="16"/>
              </w:rPr>
              <w:t xml:space="preserve">369,256,107.69</w:t>
            </w:r>
          </w:p>
        </w:tc>
        <w:tc>
          <w:tcPr>
            <w:tcW w:w="2760" w:type="dxa"/>
            <w:tcBorders/>
            <w:vAlign w:val="center"/>
          </w:tcPr>
          <w:p>
            <w:pPr>
              <w:snapToGrid w:val="0"/>
              <w:jc w:val="center"/>
            </w:pPr>
            <w:r>
              <w:rPr>
                <w:rFonts w:ascii="宋体" w:eastAsia="宋体" w:hAnsi="宋体" w:cs="宋体"/>
                <w:b/>
                <w:i w:val="0"/>
                <w:color w:val="000000"/>
                <w:sz w:val="16"/>
              </w:rPr>
              <w:t xml:space="preserve">本年支出合计</w:t>
            </w:r>
          </w:p>
        </w:tc>
        <w:tc>
          <w:tcPr>
            <w:tcW w:w="1420" w:type="dxa"/>
            <w:tcBorders/>
            <w:vAlign w:val="center"/>
          </w:tcPr>
          <w:p>
            <w:pPr>
              <w:snapToGrid w:val="0"/>
              <w:jc w:val="right"/>
            </w:pPr>
            <w:r>
              <w:rPr>
                <w:rFonts w:ascii="宋体" w:eastAsia="宋体" w:hAnsi="宋体" w:cs="宋体"/>
                <w:b w:val="0"/>
                <w:i w:val="0"/>
                <w:color w:val="000000"/>
                <w:sz w:val="16"/>
              </w:rPr>
              <w:t xml:space="preserve">369,256,107.69</w:t>
            </w:r>
          </w:p>
        </w:tc>
        <w:tc>
          <w:tcPr>
            <w:tcW w:w="1420" w:type="dxa"/>
            <w:tcBorders/>
            <w:vAlign w:val="center"/>
          </w:tcPr>
          <w:p>
            <w:pPr>
              <w:snapToGrid w:val="0"/>
              <w:jc w:val="right"/>
            </w:pPr>
            <w:r>
              <w:rPr>
                <w:rFonts w:ascii="宋体" w:eastAsia="宋体" w:hAnsi="宋体" w:cs="宋体"/>
                <w:b w:val="0"/>
                <w:i w:val="0"/>
                <w:color w:val="000000"/>
                <w:sz w:val="16"/>
              </w:rPr>
              <w:t xml:space="preserve">43,881,620.44</w:t>
            </w:r>
          </w:p>
        </w:tc>
        <w:tc>
          <w:tcPr>
            <w:tcW w:w="1420" w:type="dxa"/>
            <w:tcBorders/>
            <w:vAlign w:val="center"/>
          </w:tcPr>
          <w:p>
            <w:pPr>
              <w:snapToGrid w:val="0"/>
              <w:jc w:val="right"/>
            </w:pPr>
            <w:r>
              <w:rPr>
                <w:rFonts w:ascii="宋体" w:eastAsia="宋体" w:hAnsi="宋体" w:cs="宋体"/>
                <w:b w:val="0"/>
                <w:i w:val="0"/>
                <w:color w:val="000000"/>
                <w:sz w:val="16"/>
              </w:rPr>
              <w:t xml:space="preserve">325,374,487.25</w:t>
            </w: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年初财政拨款结转和结余</w:t>
            </w:r>
          </w:p>
        </w:tc>
        <w:tc>
          <w:tcPr>
            <w:tcW w:w="1420" w:type="dxa"/>
            <w:tcBorders/>
            <w:vAlign w:val="center"/>
          </w:tcPr>
          <w:p>
            <w:pPr>
              <w:snapToGrid w:val="0"/>
              <w:jc w:val="right"/>
            </w:pPr>
            <w:r>
              <w:rPr>
                <w:rFonts w:ascii="宋体" w:eastAsia="宋体" w:hAnsi="宋体" w:cs="宋体"/>
                <w:b w:val="0"/>
                <w:i w:val="0"/>
                <w:color w:val="000000"/>
                <w:sz w:val="16"/>
              </w:rPr>
              <w:t xml:space="preserve">720,000.00</w:t>
            </w:r>
          </w:p>
        </w:tc>
        <w:tc>
          <w:tcPr>
            <w:tcW w:w="2760" w:type="dxa"/>
            <w:tcBorders/>
            <w:vAlign w:val="center"/>
          </w:tcPr>
          <w:p>
            <w:pPr>
              <w:snapToGrid w:val="0"/>
              <w:jc w:val="left"/>
            </w:pPr>
            <w:r>
              <w:rPr>
                <w:rFonts w:ascii="宋体" w:eastAsia="宋体" w:hAnsi="宋体" w:cs="宋体"/>
                <w:b w:val="0"/>
                <w:i w:val="0"/>
                <w:color w:val="000000"/>
                <w:sz w:val="16"/>
              </w:rPr>
              <w:t xml:space="preserve">年末财政拨款结转和结余</w:t>
            </w:r>
          </w:p>
        </w:tc>
        <w:tc>
          <w:tcPr>
            <w:tcW w:w="1420" w:type="dxa"/>
            <w:tcBorders/>
            <w:vAlign w:val="center"/>
          </w:tcPr>
          <w:p>
            <w:pPr>
              <w:snapToGrid w:val="0"/>
              <w:jc w:val="right"/>
            </w:pPr>
            <w:r>
              <w:rPr>
                <w:rFonts w:ascii="宋体" w:eastAsia="宋体" w:hAnsi="宋体" w:cs="宋体"/>
                <w:b w:val="0"/>
                <w:i w:val="0"/>
                <w:color w:val="000000"/>
                <w:sz w:val="16"/>
              </w:rPr>
              <w:t xml:space="preserve">720,000.00</w:t>
            </w:r>
          </w:p>
        </w:tc>
        <w:tc>
          <w:tcPr>
            <w:tcW w:w="1420" w:type="dxa"/>
            <w:tcBorders/>
            <w:vAlign w:val="center"/>
          </w:tcPr>
          <w:p>
            <w:pPr>
              <w:snapToGrid w:val="0"/>
              <w:jc w:val="right"/>
            </w:pPr>
            <w:r>
              <w:rPr>
                <w:rFonts w:ascii="宋体" w:eastAsia="宋体" w:hAnsi="宋体" w:cs="宋体"/>
                <w:b w:val="0"/>
                <w:i w:val="0"/>
                <w:color w:val="000000"/>
                <w:sz w:val="16"/>
              </w:rPr>
              <w:t xml:space="preserve">720,000.00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一般公共预算财政拨款</w:t>
            </w:r>
          </w:p>
        </w:tc>
        <w:tc>
          <w:tcPr>
            <w:tcW w:w="1420" w:type="dxa"/>
            <w:tcBorders/>
            <w:vAlign w:val="center"/>
          </w:tcPr>
          <w:p>
            <w:pPr>
              <w:snapToGrid w:val="0"/>
              <w:jc w:val="right"/>
            </w:pPr>
            <w:r>
              <w:rPr>
                <w:rFonts w:ascii="宋体" w:eastAsia="宋体" w:hAnsi="宋体" w:cs="宋体"/>
                <w:b w:val="0"/>
                <w:i w:val="0"/>
                <w:color w:val="000000"/>
                <w:sz w:val="16"/>
              </w:rPr>
              <w:t xml:space="preserve">720,000.00</w:t>
            </w: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政府性基金预算财政拨款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国有资本经营预算财政拨款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snapToGrid w:val="0"/>
              <w:jc w:val="right"/>
            </w:pPr>
            <w:r>
              <w:rPr>
                <w:rFonts w:ascii="宋体" w:eastAsia="宋体" w:hAnsi="宋体" w:cs="宋体"/>
                <w:b w:val="0"/>
                <w:i w:val="0"/>
                <w:color w:val="000000"/>
                <w:sz w:val="16"/>
              </w:rPr>
              <w:t xml:space="preserve">369,976,107.69</w:t>
            </w:r>
          </w:p>
        </w:tc>
        <w:tc>
          <w:tcPr>
            <w:tcW w:w="276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snapToGrid w:val="0"/>
              <w:jc w:val="right"/>
            </w:pPr>
            <w:r>
              <w:rPr>
                <w:rFonts w:ascii="宋体" w:eastAsia="宋体" w:hAnsi="宋体" w:cs="宋体"/>
                <w:b w:val="0"/>
                <w:i w:val="0"/>
                <w:color w:val="000000"/>
                <w:sz w:val="16"/>
              </w:rPr>
              <w:t xml:space="preserve">369,976,107.69</w:t>
            </w:r>
          </w:p>
        </w:tc>
        <w:tc>
          <w:tcPr>
            <w:tcW w:w="1420" w:type="dxa"/>
            <w:tcBorders/>
            <w:vAlign w:val="center"/>
          </w:tcPr>
          <w:p>
            <w:pPr>
              <w:snapToGrid w:val="0"/>
              <w:jc w:val="right"/>
            </w:pPr>
            <w:r>
              <w:rPr>
                <w:rFonts w:ascii="宋体" w:eastAsia="宋体" w:hAnsi="宋体" w:cs="宋体"/>
                <w:b w:val="0"/>
                <w:i w:val="0"/>
                <w:color w:val="000000"/>
                <w:sz w:val="16"/>
              </w:rPr>
              <w:t xml:space="preserve">44,601,620.44</w:t>
            </w:r>
          </w:p>
        </w:tc>
        <w:tc>
          <w:tcPr>
            <w:tcW w:w="1420" w:type="dxa"/>
            <w:tcBorders/>
            <w:vAlign w:val="center"/>
          </w:tcPr>
          <w:p>
            <w:pPr>
              <w:snapToGrid w:val="0"/>
              <w:jc w:val="right"/>
            </w:pPr>
            <w:r>
              <w:rPr>
                <w:rFonts w:ascii="宋体" w:eastAsia="宋体" w:hAnsi="宋体" w:cs="宋体"/>
                <w:b w:val="0"/>
                <w:i w:val="0"/>
                <w:color w:val="000000"/>
                <w:sz w:val="16"/>
              </w:rPr>
              <w:t xml:space="preserve">325,374,487.25</w:t>
            </w:r>
          </w:p>
        </w:tc>
        <w:tc>
          <w:tcPr>
            <w:tcW w:w="1378" w:type="dxa"/>
            <w:tcBorders/>
            <w:vAlign w:val="center"/>
          </w:tcPr>
          <w:p>
            <w:pPr/>
          </w:p>
        </w:tc>
      </w:tr>
      <w:tr>
        <w:trPr>
          <w:trHeight w:hRule="exact" w:val="388"/>
          <w:jc w:val="center"/>
        </w:trPr>
        <w:tc>
          <w:tcPr>
            <w:tcW w:w="13238" w:type="dxa"/>
            <w:gridSpan w:val="7"/>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6"/>
              </w:rPr>
              <w:t xml:space="preserve">注：本表反映本年度一般公共预算财政拨款、政府性基金预算财政拨款和国有资本经营预算财政拨款的总收支和年末结转结余情况。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bCs w:val="0"/>
          <w:sz w:val="30"/>
          <w:szCs w:val="30"/>
        </w:rPr>
      </w:pPr>
      <w:bookmarkStart w:id="25" w:name="_Toc1169939169"/>
      <w:r>
        <w:rPr>
          <w:rFonts w:ascii="黑体" w:eastAsia="黑体" w:hAnsi="黑体" w:hint="eastAsia"/>
          <w:sz w:val="30"/>
          <w:szCs w:val="30"/>
        </w:rPr>
        <w:t xml:space="preserve">六、《一般公共预算财政拨款支出决算表》</w:t>
      </w:r>
      <w:bookmarkEnd w:id="25"/>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单位：天津市环湖医院</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180"/>
        <w:gridCol w:w="3480"/>
        <w:gridCol w:w="1720"/>
        <w:gridCol w:w="1720"/>
        <w:gridCol w:w="1720"/>
        <w:gridCol w:w="1720"/>
        <w:gridCol w:w="1698"/>
      </w:tblGrid>
      <w:tr>
        <w:trPr>
          <w:trHeight w:hRule="exact" w:val="751"/>
          <w:jc w:val="center"/>
        </w:trPr>
        <w:tc>
          <w:tcPr>
            <w:tcW w:w="4660" w:type="dxa"/>
            <w:gridSpan w:val="2"/>
            <w:vAlign w:val="center"/>
          </w:tcPr>
          <w:p>
            <w:pPr>
              <w:snapToGrid w:val="0"/>
              <w:jc w:val="center"/>
            </w:pPr>
            <w:r>
              <w:rPr>
                <w:rFonts w:ascii="宋体" w:eastAsia="宋体" w:hAnsi="宋体" w:cs="宋体"/>
                <w:b w:val="0"/>
                <w:i w:val="0"/>
                <w:color w:val="000000"/>
                <w:sz w:val="20"/>
              </w:rPr>
              <w:t xml:space="preserve">支出功能分类科目</w:t>
            </w:r>
          </w:p>
        </w:tc>
        <w:tc>
          <w:tcPr>
            <w:tcW w:w="1720" w:type="dxa"/>
            <w:vMerge w:val="restart"/>
            <w:vAlign w:val="center"/>
          </w:tcPr>
          <w:p>
            <w:pPr>
              <w:snapToGrid w:val="0"/>
              <w:jc w:val="center"/>
            </w:pPr>
            <w:r>
              <w:rPr>
                <w:rFonts w:ascii="宋体" w:eastAsia="宋体" w:hAnsi="宋体" w:cs="宋体"/>
                <w:b w:val="0"/>
                <w:i w:val="0"/>
                <w:color w:val="000000"/>
                <w:sz w:val="20"/>
              </w:rPr>
              <w:t xml:space="preserve">合计</w:t>
            </w:r>
          </w:p>
        </w:tc>
        <w:tc>
          <w:tcPr>
            <w:tcW w:w="5160" w:type="dxa"/>
            <w:gridSpan w:val="3"/>
            <w:vAlign w:val="center"/>
          </w:tcPr>
          <w:p>
            <w:pPr>
              <w:snapToGrid w:val="0"/>
              <w:jc w:val="center"/>
            </w:pPr>
            <w:r>
              <w:rPr>
                <w:rFonts w:ascii="宋体" w:eastAsia="宋体" w:hAnsi="宋体" w:cs="宋体"/>
                <w:b w:val="0"/>
                <w:i w:val="0"/>
                <w:color w:val="000000"/>
                <w:sz w:val="20"/>
              </w:rPr>
              <w:t xml:space="preserve">基本支出  </w:t>
            </w:r>
          </w:p>
        </w:tc>
        <w:tc>
          <w:tcPr>
            <w:tcW w:w="1698" w:type="dxa"/>
            <w:vMerge w:val="restart"/>
            <w:vAlign w:val="center"/>
          </w:tcPr>
          <w:p>
            <w:pPr>
              <w:snapToGrid w:val="0"/>
              <w:jc w:val="center"/>
            </w:pPr>
            <w:r>
              <w:rPr>
                <w:rFonts w:ascii="宋体" w:eastAsia="宋体" w:hAnsi="宋体" w:cs="宋体"/>
                <w:b w:val="0"/>
                <w:i w:val="0"/>
                <w:color w:val="000000"/>
                <w:sz w:val="20"/>
              </w:rPr>
              <w:t xml:space="preserve">项目支出</w:t>
            </w:r>
          </w:p>
        </w:tc>
      </w:tr>
      <w:tr>
        <w:trPr>
          <w:trHeight w:hRule="exact" w:val="793"/>
          <w:jc w:val="center"/>
        </w:trPr>
        <w:tc>
          <w:tcPr>
            <w:tcW w:w="1180" w:type="dxa"/>
            <w:vAlign w:val="center"/>
          </w:tcPr>
          <w:p>
            <w:pPr>
              <w:snapToGrid w:val="0"/>
              <w:jc w:val="center"/>
            </w:pPr>
            <w:r>
              <w:rPr>
                <w:rFonts w:ascii="宋体" w:eastAsia="宋体" w:hAnsi="宋体" w:cs="宋体"/>
                <w:b w:val="0"/>
                <w:i w:val="0"/>
                <w:color w:val="000000"/>
                <w:sz w:val="20"/>
              </w:rPr>
              <w:t xml:space="preserve">科目编码</w:t>
            </w:r>
          </w:p>
        </w:tc>
        <w:tc>
          <w:tcPr>
            <w:tcW w:w="3480" w:type="dxa"/>
            <w:vAlign w:val="center"/>
          </w:tcPr>
          <w:p>
            <w:pPr>
              <w:snapToGrid w:val="0"/>
              <w:jc w:val="center"/>
            </w:pPr>
            <w:r>
              <w:rPr>
                <w:rFonts w:ascii="宋体" w:eastAsia="宋体" w:hAnsi="宋体" w:cs="宋体"/>
                <w:b w:val="0"/>
                <w:i w:val="0"/>
                <w:color w:val="000000"/>
                <w:sz w:val="20"/>
              </w:rPr>
              <w:t xml:space="preserve">科目名称</w:t>
            </w:r>
          </w:p>
        </w:tc>
        <w:tc>
          <w:tcPr>
            <w:tcW w:w="1720" w:type="dxa"/>
            <w:vMerge/>
            <w:vAlign w:val="center"/>
          </w:tcPr>
          <w:p>
            <w:pPr/>
          </w:p>
        </w:tc>
        <w:tc>
          <w:tcPr>
            <w:tcW w:w="1720" w:type="dxa"/>
            <w:vAlign w:val="center"/>
          </w:tcPr>
          <w:p>
            <w:pPr>
              <w:snapToGrid w:val="0"/>
              <w:jc w:val="center"/>
            </w:pPr>
            <w:r>
              <w:rPr>
                <w:rFonts w:ascii="宋体" w:eastAsia="宋体" w:hAnsi="宋体" w:cs="宋体"/>
                <w:b w:val="0"/>
                <w:i w:val="0"/>
                <w:color w:val="000000"/>
                <w:sz w:val="20"/>
              </w:rPr>
              <w:t xml:space="preserve">小计</w:t>
            </w:r>
          </w:p>
        </w:tc>
        <w:tc>
          <w:tcPr>
            <w:tcW w:w="1720" w:type="dxa"/>
            <w:vAlign w:val="center"/>
          </w:tcPr>
          <w:p>
            <w:pPr>
              <w:snapToGrid w:val="0"/>
              <w:jc w:val="center"/>
            </w:pPr>
            <w:r>
              <w:rPr>
                <w:rFonts w:ascii="宋体" w:eastAsia="宋体" w:hAnsi="宋体" w:cs="宋体"/>
                <w:b w:val="0"/>
                <w:i w:val="0"/>
                <w:color w:val="000000"/>
                <w:sz w:val="20"/>
              </w:rPr>
              <w:t xml:space="preserve">人员经费</w:t>
            </w:r>
          </w:p>
        </w:tc>
        <w:tc>
          <w:tcPr>
            <w:tcW w:w="1720" w:type="dxa"/>
            <w:vAlign w:val="center"/>
          </w:tcPr>
          <w:p>
            <w:pPr>
              <w:snapToGrid w:val="0"/>
              <w:jc w:val="center"/>
            </w:pPr>
            <w:r>
              <w:rPr>
                <w:rFonts w:ascii="宋体" w:eastAsia="宋体" w:hAnsi="宋体" w:cs="宋体"/>
                <w:b w:val="0"/>
                <w:i w:val="0"/>
                <w:color w:val="000000"/>
                <w:sz w:val="20"/>
              </w:rPr>
              <w:t xml:space="preserve">公用经费</w:t>
            </w:r>
          </w:p>
        </w:tc>
        <w:tc>
          <w:tcPr>
            <w:tcW w:w="1698" w:type="dxa"/>
            <w:vMerge/>
            <w:vAlign w:val="center"/>
          </w:tcPr>
          <w:p>
            <w:pPr/>
          </w:p>
        </w:tc>
      </w:tr>
      <w:tr>
        <w:trPr>
          <w:trHeight w:hRule="exact" w:val="643"/>
          <w:jc w:val="center"/>
        </w:trPr>
        <w:tc>
          <w:tcPr>
            <w:tcW w:w="4660" w:type="dxa"/>
            <w:gridSpan w:val="2"/>
            <w:tcBorders/>
            <w:vAlign w:val="center"/>
          </w:tcPr>
          <w:p>
            <w:pPr>
              <w:snapToGrid w:val="0"/>
              <w:jc w:val="center"/>
            </w:pPr>
            <w:r>
              <w:rPr>
                <w:rFonts w:ascii="宋体" w:eastAsia="宋体" w:hAnsi="宋体" w:cs="宋体"/>
                <w:b w:val="0"/>
                <w:i w:val="0"/>
                <w:color w:val="000000"/>
                <w:sz w:val="20"/>
              </w:rPr>
              <w:t xml:space="preserve">合计</w:t>
            </w:r>
          </w:p>
        </w:tc>
        <w:tc>
          <w:tcPr>
            <w:tcW w:w="1720" w:type="dxa"/>
            <w:tcBorders/>
            <w:vAlign w:val="center"/>
          </w:tcPr>
          <w:p>
            <w:pPr>
              <w:snapToGrid w:val="0"/>
              <w:jc w:val="right"/>
            </w:pPr>
            <w:r>
              <w:rPr>
                <w:rFonts w:ascii="宋体" w:eastAsia="宋体" w:hAnsi="宋体" w:cs="宋体"/>
                <w:b w:val="0"/>
                <w:i w:val="0"/>
                <w:color w:val="000000"/>
                <w:sz w:val="20"/>
              </w:rPr>
              <w:t xml:space="preserve">43,881,620.44</w:t>
            </w:r>
          </w:p>
        </w:tc>
        <w:tc>
          <w:tcPr>
            <w:tcW w:w="1720" w:type="dxa"/>
            <w:tcBorders/>
            <w:vAlign w:val="center"/>
          </w:tcPr>
          <w:p>
            <w:pPr>
              <w:snapToGrid w:val="0"/>
              <w:jc w:val="right"/>
            </w:pPr>
            <w:r>
              <w:rPr>
                <w:rFonts w:ascii="宋体" w:eastAsia="宋体" w:hAnsi="宋体" w:cs="宋体"/>
                <w:b w:val="0"/>
                <w:i w:val="0"/>
                <w:color w:val="000000"/>
                <w:sz w:val="20"/>
              </w:rPr>
              <w:t xml:space="preserve">40,801,000.00</w:t>
            </w:r>
          </w:p>
        </w:tc>
        <w:tc>
          <w:tcPr>
            <w:tcW w:w="1720" w:type="dxa"/>
            <w:tcBorders/>
            <w:vAlign w:val="center"/>
          </w:tcPr>
          <w:p>
            <w:pPr>
              <w:snapToGrid w:val="0"/>
              <w:jc w:val="right"/>
            </w:pPr>
            <w:r>
              <w:rPr>
                <w:rFonts w:ascii="宋体" w:eastAsia="宋体" w:hAnsi="宋体" w:cs="宋体"/>
                <w:b w:val="0"/>
                <w:i w:val="0"/>
                <w:color w:val="000000"/>
                <w:sz w:val="20"/>
              </w:rPr>
              <w:t xml:space="preserve">40,801,000.00</w:t>
            </w: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3,080,620.44</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206</w:t>
            </w:r>
          </w:p>
        </w:tc>
        <w:tc>
          <w:tcPr>
            <w:tcW w:w="3480" w:type="dxa"/>
            <w:tcBorders/>
            <w:vAlign w:val="center"/>
          </w:tcPr>
          <w:p>
            <w:pPr>
              <w:snapToGrid w:val="0"/>
              <w:jc w:val="left"/>
            </w:pPr>
            <w:r>
              <w:rPr>
                <w:rFonts w:ascii="宋体" w:eastAsia="宋体" w:hAnsi="宋体" w:cs="宋体"/>
                <w:b w:val="0"/>
                <w:i w:val="0"/>
                <w:color w:val="000000"/>
                <w:sz w:val="20"/>
              </w:rPr>
              <w:t xml:space="preserve">科学技术支出</w:t>
            </w:r>
          </w:p>
        </w:tc>
        <w:tc>
          <w:tcPr>
            <w:tcW w:w="1720" w:type="dxa"/>
            <w:tcBorders/>
            <w:vAlign w:val="center"/>
          </w:tcPr>
          <w:p>
            <w:pPr>
              <w:snapToGrid w:val="0"/>
              <w:jc w:val="right"/>
            </w:pPr>
            <w:r>
              <w:rPr>
                <w:rFonts w:ascii="宋体" w:eastAsia="宋体" w:hAnsi="宋体" w:cs="宋体"/>
                <w:b w:val="0"/>
                <w:i w:val="0"/>
                <w:color w:val="000000"/>
                <w:sz w:val="20"/>
              </w:rPr>
              <w:t xml:space="preserve">5,000.00</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5,000.00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20602</w:t>
            </w:r>
          </w:p>
        </w:tc>
        <w:tc>
          <w:tcPr>
            <w:tcW w:w="3480" w:type="dxa"/>
            <w:tcBorders/>
            <w:vAlign w:val="center"/>
          </w:tcPr>
          <w:p>
            <w:pPr>
              <w:snapToGrid w:val="0"/>
              <w:jc w:val="left"/>
            </w:pPr>
            <w:r>
              <w:rPr>
                <w:rFonts w:ascii="宋体" w:eastAsia="宋体" w:hAnsi="宋体" w:cs="宋体"/>
                <w:b w:val="0"/>
                <w:i w:val="0"/>
                <w:color w:val="000000"/>
                <w:sz w:val="20"/>
              </w:rPr>
              <w:t xml:space="preserve">基础研究</w:t>
            </w:r>
          </w:p>
        </w:tc>
        <w:tc>
          <w:tcPr>
            <w:tcW w:w="1720" w:type="dxa"/>
            <w:tcBorders/>
            <w:vAlign w:val="center"/>
          </w:tcPr>
          <w:p>
            <w:pPr>
              <w:snapToGrid w:val="0"/>
              <w:jc w:val="right"/>
            </w:pPr>
            <w:r>
              <w:rPr>
                <w:rFonts w:ascii="宋体" w:eastAsia="宋体" w:hAnsi="宋体" w:cs="宋体"/>
                <w:b w:val="0"/>
                <w:i w:val="0"/>
                <w:color w:val="000000"/>
                <w:sz w:val="20"/>
              </w:rPr>
              <w:t xml:space="preserve">5,000.00</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5,000.00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2060299</w:t>
            </w:r>
          </w:p>
        </w:tc>
        <w:tc>
          <w:tcPr>
            <w:tcW w:w="3480" w:type="dxa"/>
            <w:tcBorders/>
            <w:vAlign w:val="center"/>
          </w:tcPr>
          <w:p>
            <w:pPr>
              <w:snapToGrid w:val="0"/>
              <w:jc w:val="left"/>
            </w:pPr>
            <w:r>
              <w:rPr>
                <w:rFonts w:ascii="宋体" w:eastAsia="宋体" w:hAnsi="宋体" w:cs="宋体"/>
                <w:b w:val="0"/>
                <w:i w:val="0"/>
                <w:color w:val="000000"/>
                <w:sz w:val="20"/>
              </w:rPr>
              <w:t xml:space="preserve">其他基础研究支出</w:t>
            </w:r>
          </w:p>
        </w:tc>
        <w:tc>
          <w:tcPr>
            <w:tcW w:w="1720" w:type="dxa"/>
            <w:tcBorders/>
            <w:vAlign w:val="center"/>
          </w:tcPr>
          <w:p>
            <w:pPr>
              <w:snapToGrid w:val="0"/>
              <w:jc w:val="right"/>
            </w:pPr>
            <w:r>
              <w:rPr>
                <w:rFonts w:ascii="宋体" w:eastAsia="宋体" w:hAnsi="宋体" w:cs="宋体"/>
                <w:b w:val="0"/>
                <w:i w:val="0"/>
                <w:color w:val="000000"/>
                <w:sz w:val="20"/>
              </w:rPr>
              <w:t xml:space="preserve">5,000.00</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5,000.00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w:t>
            </w:r>
          </w:p>
        </w:tc>
        <w:tc>
          <w:tcPr>
            <w:tcW w:w="3480" w:type="dxa"/>
            <w:tcBorders/>
            <w:vAlign w:val="center"/>
          </w:tcPr>
          <w:p>
            <w:pPr>
              <w:snapToGrid w:val="0"/>
              <w:jc w:val="left"/>
            </w:pPr>
            <w:r>
              <w:rPr>
                <w:rFonts w:ascii="宋体" w:eastAsia="宋体" w:hAnsi="宋体" w:cs="宋体"/>
                <w:b w:val="0"/>
                <w:i w:val="0"/>
                <w:color w:val="000000"/>
                <w:sz w:val="20"/>
              </w:rPr>
              <w:t xml:space="preserve">社会保障和就业支出</w:t>
            </w:r>
          </w:p>
        </w:tc>
        <w:tc>
          <w:tcPr>
            <w:tcW w:w="1720" w:type="dxa"/>
            <w:tcBorders/>
            <w:vAlign w:val="center"/>
          </w:tcPr>
          <w:p>
            <w:pPr>
              <w:snapToGrid w:val="0"/>
              <w:jc w:val="right"/>
            </w:pPr>
            <w:r>
              <w:rPr>
                <w:rFonts w:ascii="宋体" w:eastAsia="宋体" w:hAnsi="宋体" w:cs="宋体"/>
                <w:b w:val="0"/>
                <w:i w:val="0"/>
                <w:color w:val="000000"/>
                <w:sz w:val="20"/>
              </w:rPr>
              <w:t xml:space="preserve">33,268,000.00</w:t>
            </w:r>
          </w:p>
        </w:tc>
        <w:tc>
          <w:tcPr>
            <w:tcW w:w="1720" w:type="dxa"/>
            <w:tcBorders/>
            <w:vAlign w:val="center"/>
          </w:tcPr>
          <w:p>
            <w:pPr>
              <w:snapToGrid w:val="0"/>
              <w:jc w:val="right"/>
            </w:pPr>
            <w:r>
              <w:rPr>
                <w:rFonts w:ascii="宋体" w:eastAsia="宋体" w:hAnsi="宋体" w:cs="宋体"/>
                <w:b w:val="0"/>
                <w:i w:val="0"/>
                <w:color w:val="000000"/>
                <w:sz w:val="20"/>
              </w:rPr>
              <w:t xml:space="preserve">32,568,000.00</w:t>
            </w:r>
          </w:p>
        </w:tc>
        <w:tc>
          <w:tcPr>
            <w:tcW w:w="1720" w:type="dxa"/>
            <w:tcBorders/>
            <w:vAlign w:val="center"/>
          </w:tcPr>
          <w:p>
            <w:pPr>
              <w:snapToGrid w:val="0"/>
              <w:jc w:val="right"/>
            </w:pPr>
            <w:r>
              <w:rPr>
                <w:rFonts w:ascii="宋体" w:eastAsia="宋体" w:hAnsi="宋体" w:cs="宋体"/>
                <w:b w:val="0"/>
                <w:i w:val="0"/>
                <w:color w:val="000000"/>
                <w:sz w:val="20"/>
              </w:rPr>
              <w:t xml:space="preserve">32,568,000.00</w:t>
            </w: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700,000.00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20801</w:t>
            </w:r>
          </w:p>
        </w:tc>
        <w:tc>
          <w:tcPr>
            <w:tcW w:w="3480" w:type="dxa"/>
            <w:tcBorders/>
            <w:vAlign w:val="center"/>
          </w:tcPr>
          <w:p>
            <w:pPr>
              <w:snapToGrid w:val="0"/>
              <w:jc w:val="left"/>
            </w:pPr>
            <w:r>
              <w:rPr>
                <w:rFonts w:ascii="宋体" w:eastAsia="宋体" w:hAnsi="宋体" w:cs="宋体"/>
                <w:b w:val="0"/>
                <w:i w:val="0"/>
                <w:color w:val="000000"/>
                <w:sz w:val="20"/>
              </w:rPr>
              <w:t xml:space="preserve">人力资源和社会保障管理事务</w:t>
            </w:r>
          </w:p>
        </w:tc>
        <w:tc>
          <w:tcPr>
            <w:tcW w:w="1720" w:type="dxa"/>
            <w:tcBorders/>
            <w:vAlign w:val="center"/>
          </w:tcPr>
          <w:p>
            <w:pPr>
              <w:snapToGrid w:val="0"/>
              <w:jc w:val="right"/>
            </w:pPr>
            <w:r>
              <w:rPr>
                <w:rFonts w:ascii="宋体" w:eastAsia="宋体" w:hAnsi="宋体" w:cs="宋体"/>
                <w:b w:val="0"/>
                <w:i w:val="0"/>
                <w:color w:val="000000"/>
                <w:sz w:val="20"/>
              </w:rPr>
              <w:t xml:space="preserve">700,000.00</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700,000.00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2080116</w:t>
            </w:r>
          </w:p>
        </w:tc>
        <w:tc>
          <w:tcPr>
            <w:tcW w:w="3480" w:type="dxa"/>
            <w:tcBorders/>
            <w:vAlign w:val="center"/>
          </w:tcPr>
          <w:p>
            <w:pPr>
              <w:snapToGrid w:val="0"/>
              <w:jc w:val="left"/>
            </w:pPr>
            <w:r>
              <w:rPr>
                <w:rFonts w:ascii="宋体" w:eastAsia="宋体" w:hAnsi="宋体" w:cs="宋体"/>
                <w:b w:val="0"/>
                <w:i w:val="0"/>
                <w:color w:val="000000"/>
                <w:sz w:val="20"/>
              </w:rPr>
              <w:t xml:space="preserve">引进人才费用</w:t>
            </w:r>
          </w:p>
        </w:tc>
        <w:tc>
          <w:tcPr>
            <w:tcW w:w="1720" w:type="dxa"/>
            <w:tcBorders/>
            <w:vAlign w:val="center"/>
          </w:tcPr>
          <w:p>
            <w:pPr>
              <w:snapToGrid w:val="0"/>
              <w:jc w:val="right"/>
            </w:pPr>
            <w:r>
              <w:rPr>
                <w:rFonts w:ascii="宋体" w:eastAsia="宋体" w:hAnsi="宋体" w:cs="宋体"/>
                <w:b w:val="0"/>
                <w:i w:val="0"/>
                <w:color w:val="000000"/>
                <w:sz w:val="20"/>
              </w:rPr>
              <w:t xml:space="preserve">700,000.00</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700,000.00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w:t>
            </w:r>
          </w:p>
        </w:tc>
        <w:tc>
          <w:tcPr>
            <w:tcW w:w="3480" w:type="dxa"/>
            <w:tcBorders/>
            <w:vAlign w:val="center"/>
          </w:tcPr>
          <w:p>
            <w:pPr>
              <w:snapToGrid w:val="0"/>
              <w:jc w:val="left"/>
            </w:pPr>
            <w:r>
              <w:rPr>
                <w:rFonts w:ascii="宋体" w:eastAsia="宋体" w:hAnsi="宋体" w:cs="宋体"/>
                <w:b w:val="0"/>
                <w:i w:val="0"/>
                <w:color w:val="000000"/>
                <w:sz w:val="20"/>
              </w:rPr>
              <w:t xml:space="preserve">行政事业单位养老支出</w:t>
            </w:r>
          </w:p>
        </w:tc>
        <w:tc>
          <w:tcPr>
            <w:tcW w:w="1720" w:type="dxa"/>
            <w:tcBorders/>
            <w:vAlign w:val="center"/>
          </w:tcPr>
          <w:p>
            <w:pPr>
              <w:snapToGrid w:val="0"/>
              <w:jc w:val="right"/>
            </w:pPr>
            <w:r>
              <w:rPr>
                <w:rFonts w:ascii="宋体" w:eastAsia="宋体" w:hAnsi="宋体" w:cs="宋体"/>
                <w:b w:val="0"/>
                <w:i w:val="0"/>
                <w:color w:val="000000"/>
                <w:sz w:val="20"/>
              </w:rPr>
              <w:t xml:space="preserve">32,568,000.00</w:t>
            </w:r>
          </w:p>
        </w:tc>
        <w:tc>
          <w:tcPr>
            <w:tcW w:w="1720" w:type="dxa"/>
            <w:tcBorders/>
            <w:vAlign w:val="center"/>
          </w:tcPr>
          <w:p>
            <w:pPr>
              <w:snapToGrid w:val="0"/>
              <w:jc w:val="right"/>
            </w:pPr>
            <w:r>
              <w:rPr>
                <w:rFonts w:ascii="宋体" w:eastAsia="宋体" w:hAnsi="宋体" w:cs="宋体"/>
                <w:b w:val="0"/>
                <w:i w:val="0"/>
                <w:color w:val="000000"/>
                <w:sz w:val="20"/>
              </w:rPr>
              <w:t xml:space="preserve">32,568,000.00</w:t>
            </w:r>
          </w:p>
        </w:tc>
        <w:tc>
          <w:tcPr>
            <w:tcW w:w="1720" w:type="dxa"/>
            <w:tcBorders/>
            <w:vAlign w:val="center"/>
          </w:tcPr>
          <w:p>
            <w:pPr>
              <w:snapToGrid w:val="0"/>
              <w:jc w:val="right"/>
            </w:pPr>
            <w:r>
              <w:rPr>
                <w:rFonts w:ascii="宋体" w:eastAsia="宋体" w:hAnsi="宋体" w:cs="宋体"/>
                <w:b w:val="0"/>
                <w:i w:val="0"/>
                <w:color w:val="000000"/>
                <w:sz w:val="20"/>
              </w:rPr>
              <w:t xml:space="preserve">32,568,000.00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2080505</w:t>
            </w:r>
          </w:p>
        </w:tc>
        <w:tc>
          <w:tcPr>
            <w:tcW w:w="3480" w:type="dxa"/>
            <w:tcBorders/>
            <w:vAlign w:val="center"/>
          </w:tcPr>
          <w:p>
            <w:pPr>
              <w:snapToGrid w:val="0"/>
              <w:jc w:val="left"/>
            </w:pPr>
            <w:r>
              <w:rPr>
                <w:rFonts w:ascii="宋体" w:eastAsia="宋体" w:hAnsi="宋体" w:cs="宋体"/>
                <w:b w:val="0"/>
                <w:i w:val="0"/>
                <w:color w:val="000000"/>
                <w:sz w:val="20"/>
              </w:rPr>
              <w:t xml:space="preserve">机关事业单位基本养老保险缴费支出</w:t>
            </w:r>
          </w:p>
        </w:tc>
        <w:tc>
          <w:tcPr>
            <w:tcW w:w="1720" w:type="dxa"/>
            <w:tcBorders/>
            <w:vAlign w:val="center"/>
          </w:tcPr>
          <w:p>
            <w:pPr>
              <w:snapToGrid w:val="0"/>
              <w:jc w:val="right"/>
            </w:pPr>
            <w:r>
              <w:rPr>
                <w:rFonts w:ascii="宋体" w:eastAsia="宋体" w:hAnsi="宋体" w:cs="宋体"/>
                <w:b w:val="0"/>
                <w:i w:val="0"/>
                <w:color w:val="000000"/>
                <w:sz w:val="20"/>
              </w:rPr>
              <w:t xml:space="preserve">21,712,000.00</w:t>
            </w:r>
          </w:p>
        </w:tc>
        <w:tc>
          <w:tcPr>
            <w:tcW w:w="1720" w:type="dxa"/>
            <w:tcBorders/>
            <w:vAlign w:val="center"/>
          </w:tcPr>
          <w:p>
            <w:pPr>
              <w:snapToGrid w:val="0"/>
              <w:jc w:val="right"/>
            </w:pPr>
            <w:r>
              <w:rPr>
                <w:rFonts w:ascii="宋体" w:eastAsia="宋体" w:hAnsi="宋体" w:cs="宋体"/>
                <w:b w:val="0"/>
                <w:i w:val="0"/>
                <w:color w:val="000000"/>
                <w:sz w:val="20"/>
              </w:rPr>
              <w:t xml:space="preserve">21,712,000.00</w:t>
            </w:r>
          </w:p>
        </w:tc>
        <w:tc>
          <w:tcPr>
            <w:tcW w:w="1720" w:type="dxa"/>
            <w:tcBorders/>
            <w:vAlign w:val="center"/>
          </w:tcPr>
          <w:p>
            <w:pPr>
              <w:snapToGrid w:val="0"/>
              <w:jc w:val="right"/>
            </w:pPr>
            <w:r>
              <w:rPr>
                <w:rFonts w:ascii="宋体" w:eastAsia="宋体" w:hAnsi="宋体" w:cs="宋体"/>
                <w:b w:val="0"/>
                <w:i w:val="0"/>
                <w:color w:val="000000"/>
                <w:sz w:val="20"/>
              </w:rPr>
              <w:t xml:space="preserve">21,712,000.00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2080506</w:t>
            </w:r>
          </w:p>
        </w:tc>
        <w:tc>
          <w:tcPr>
            <w:tcW w:w="3480" w:type="dxa"/>
            <w:tcBorders/>
            <w:vAlign w:val="center"/>
          </w:tcPr>
          <w:p>
            <w:pPr>
              <w:snapToGrid w:val="0"/>
              <w:jc w:val="left"/>
            </w:pPr>
            <w:r>
              <w:rPr>
                <w:rFonts w:ascii="宋体" w:eastAsia="宋体" w:hAnsi="宋体" w:cs="宋体"/>
                <w:b w:val="0"/>
                <w:i w:val="0"/>
                <w:color w:val="000000"/>
                <w:sz w:val="20"/>
              </w:rPr>
              <w:t xml:space="preserve">机关事业单位职业年金缴费支出</w:t>
            </w:r>
          </w:p>
        </w:tc>
        <w:tc>
          <w:tcPr>
            <w:tcW w:w="1720" w:type="dxa"/>
            <w:tcBorders/>
            <w:vAlign w:val="center"/>
          </w:tcPr>
          <w:p>
            <w:pPr>
              <w:snapToGrid w:val="0"/>
              <w:jc w:val="right"/>
            </w:pPr>
            <w:r>
              <w:rPr>
                <w:rFonts w:ascii="宋体" w:eastAsia="宋体" w:hAnsi="宋体" w:cs="宋体"/>
                <w:b w:val="0"/>
                <w:i w:val="0"/>
                <w:color w:val="000000"/>
                <w:sz w:val="20"/>
              </w:rPr>
              <w:t xml:space="preserve">10,856,000.00</w:t>
            </w:r>
          </w:p>
        </w:tc>
        <w:tc>
          <w:tcPr>
            <w:tcW w:w="1720" w:type="dxa"/>
            <w:tcBorders/>
            <w:vAlign w:val="center"/>
          </w:tcPr>
          <w:p>
            <w:pPr>
              <w:snapToGrid w:val="0"/>
              <w:jc w:val="right"/>
            </w:pPr>
            <w:r>
              <w:rPr>
                <w:rFonts w:ascii="宋体" w:eastAsia="宋体" w:hAnsi="宋体" w:cs="宋体"/>
                <w:b w:val="0"/>
                <w:i w:val="0"/>
                <w:color w:val="000000"/>
                <w:sz w:val="20"/>
              </w:rPr>
              <w:t xml:space="preserve">10,856,000.00</w:t>
            </w:r>
          </w:p>
        </w:tc>
        <w:tc>
          <w:tcPr>
            <w:tcW w:w="1720" w:type="dxa"/>
            <w:tcBorders/>
            <w:vAlign w:val="center"/>
          </w:tcPr>
          <w:p>
            <w:pPr>
              <w:snapToGrid w:val="0"/>
              <w:jc w:val="right"/>
            </w:pPr>
            <w:r>
              <w:rPr>
                <w:rFonts w:ascii="宋体" w:eastAsia="宋体" w:hAnsi="宋体" w:cs="宋体"/>
                <w:b w:val="0"/>
                <w:i w:val="0"/>
                <w:color w:val="000000"/>
                <w:sz w:val="20"/>
              </w:rPr>
              <w:t xml:space="preserve">10,856,000.00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w:t>
            </w:r>
          </w:p>
        </w:tc>
        <w:tc>
          <w:tcPr>
            <w:tcW w:w="3480" w:type="dxa"/>
            <w:tcBorders/>
            <w:vAlign w:val="center"/>
          </w:tcPr>
          <w:p>
            <w:pPr>
              <w:snapToGrid w:val="0"/>
              <w:jc w:val="left"/>
            </w:pPr>
            <w:r>
              <w:rPr>
                <w:rFonts w:ascii="宋体" w:eastAsia="宋体" w:hAnsi="宋体" w:cs="宋体"/>
                <w:b w:val="0"/>
                <w:i w:val="0"/>
                <w:color w:val="000000"/>
                <w:sz w:val="20"/>
              </w:rPr>
              <w:t xml:space="preserve">卫生健康支出</w:t>
            </w:r>
          </w:p>
        </w:tc>
        <w:tc>
          <w:tcPr>
            <w:tcW w:w="1720" w:type="dxa"/>
            <w:tcBorders/>
            <w:vAlign w:val="center"/>
          </w:tcPr>
          <w:p>
            <w:pPr>
              <w:snapToGrid w:val="0"/>
              <w:jc w:val="right"/>
            </w:pPr>
            <w:r>
              <w:rPr>
                <w:rFonts w:ascii="宋体" w:eastAsia="宋体" w:hAnsi="宋体" w:cs="宋体"/>
                <w:b w:val="0"/>
                <w:i w:val="0"/>
                <w:color w:val="000000"/>
                <w:sz w:val="20"/>
              </w:rPr>
              <w:t xml:space="preserve">10,608,620.44</w:t>
            </w:r>
          </w:p>
        </w:tc>
        <w:tc>
          <w:tcPr>
            <w:tcW w:w="1720" w:type="dxa"/>
            <w:tcBorders/>
            <w:vAlign w:val="center"/>
          </w:tcPr>
          <w:p>
            <w:pPr>
              <w:snapToGrid w:val="0"/>
              <w:jc w:val="right"/>
            </w:pPr>
            <w:r>
              <w:rPr>
                <w:rFonts w:ascii="宋体" w:eastAsia="宋体" w:hAnsi="宋体" w:cs="宋体"/>
                <w:b w:val="0"/>
                <w:i w:val="0"/>
                <w:color w:val="000000"/>
                <w:sz w:val="20"/>
              </w:rPr>
              <w:t xml:space="preserve">8,233,000.00</w:t>
            </w:r>
          </w:p>
        </w:tc>
        <w:tc>
          <w:tcPr>
            <w:tcW w:w="1720" w:type="dxa"/>
            <w:tcBorders/>
            <w:vAlign w:val="center"/>
          </w:tcPr>
          <w:p>
            <w:pPr>
              <w:snapToGrid w:val="0"/>
              <w:jc w:val="right"/>
            </w:pPr>
            <w:r>
              <w:rPr>
                <w:rFonts w:ascii="宋体" w:eastAsia="宋体" w:hAnsi="宋体" w:cs="宋体"/>
                <w:b w:val="0"/>
                <w:i w:val="0"/>
                <w:color w:val="000000"/>
                <w:sz w:val="20"/>
              </w:rPr>
              <w:t xml:space="preserve">8,233,000.00</w:t>
            </w: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2,375,620.44</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21002</w:t>
            </w:r>
          </w:p>
        </w:tc>
        <w:tc>
          <w:tcPr>
            <w:tcW w:w="3480" w:type="dxa"/>
            <w:tcBorders/>
            <w:vAlign w:val="center"/>
          </w:tcPr>
          <w:p>
            <w:pPr>
              <w:snapToGrid w:val="0"/>
              <w:jc w:val="left"/>
            </w:pPr>
            <w:r>
              <w:rPr>
                <w:rFonts w:ascii="宋体" w:eastAsia="宋体" w:hAnsi="宋体" w:cs="宋体"/>
                <w:b w:val="0"/>
                <w:i w:val="0"/>
                <w:color w:val="000000"/>
                <w:sz w:val="20"/>
              </w:rPr>
              <w:t xml:space="preserve">公立医院</w:t>
            </w:r>
          </w:p>
        </w:tc>
        <w:tc>
          <w:tcPr>
            <w:tcW w:w="1720" w:type="dxa"/>
            <w:tcBorders/>
            <w:vAlign w:val="center"/>
          </w:tcPr>
          <w:p>
            <w:pPr>
              <w:snapToGrid w:val="0"/>
              <w:jc w:val="right"/>
            </w:pPr>
            <w:r>
              <w:rPr>
                <w:rFonts w:ascii="宋体" w:eastAsia="宋体" w:hAnsi="宋体" w:cs="宋体"/>
                <w:b w:val="0"/>
                <w:i w:val="0"/>
                <w:color w:val="000000"/>
                <w:sz w:val="20"/>
              </w:rPr>
              <w:t xml:space="preserve">4,069,488.00</w:t>
            </w:r>
          </w:p>
        </w:tc>
        <w:tc>
          <w:tcPr>
            <w:tcW w:w="1720" w:type="dxa"/>
            <w:tcBorders/>
            <w:vAlign w:val="center"/>
          </w:tcPr>
          <w:p>
            <w:pPr>
              <w:snapToGrid w:val="0"/>
              <w:jc w:val="right"/>
            </w:pPr>
            <w:r>
              <w:rPr>
                <w:rFonts w:ascii="宋体" w:eastAsia="宋体" w:hAnsi="宋体" w:cs="宋体"/>
                <w:b w:val="0"/>
                <w:i w:val="0"/>
                <w:color w:val="000000"/>
                <w:sz w:val="20"/>
              </w:rPr>
              <w:t xml:space="preserve">2,366,000.00</w:t>
            </w:r>
          </w:p>
        </w:tc>
        <w:tc>
          <w:tcPr>
            <w:tcW w:w="1720" w:type="dxa"/>
            <w:tcBorders/>
            <w:vAlign w:val="center"/>
          </w:tcPr>
          <w:p>
            <w:pPr>
              <w:snapToGrid w:val="0"/>
              <w:jc w:val="right"/>
            </w:pPr>
            <w:r>
              <w:rPr>
                <w:rFonts w:ascii="宋体" w:eastAsia="宋体" w:hAnsi="宋体" w:cs="宋体"/>
                <w:b w:val="0"/>
                <w:i w:val="0"/>
                <w:color w:val="000000"/>
                <w:sz w:val="20"/>
              </w:rPr>
              <w:t xml:space="preserve">2,366,000.00</w:t>
            </w: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1,703,488.00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2100208</w:t>
            </w:r>
          </w:p>
        </w:tc>
        <w:tc>
          <w:tcPr>
            <w:tcW w:w="3480" w:type="dxa"/>
            <w:tcBorders/>
            <w:vAlign w:val="center"/>
          </w:tcPr>
          <w:p>
            <w:pPr>
              <w:snapToGrid w:val="0"/>
              <w:jc w:val="left"/>
            </w:pPr>
            <w:r>
              <w:rPr>
                <w:rFonts w:ascii="宋体" w:eastAsia="宋体" w:hAnsi="宋体" w:cs="宋体"/>
                <w:b w:val="0"/>
                <w:i w:val="0"/>
                <w:color w:val="000000"/>
                <w:sz w:val="20"/>
              </w:rPr>
              <w:t xml:space="preserve">其他专科医院</w:t>
            </w:r>
          </w:p>
        </w:tc>
        <w:tc>
          <w:tcPr>
            <w:tcW w:w="1720" w:type="dxa"/>
            <w:tcBorders/>
            <w:vAlign w:val="center"/>
          </w:tcPr>
          <w:p>
            <w:pPr>
              <w:snapToGrid w:val="0"/>
              <w:jc w:val="right"/>
            </w:pPr>
            <w:r>
              <w:rPr>
                <w:rFonts w:ascii="宋体" w:eastAsia="宋体" w:hAnsi="宋体" w:cs="宋体"/>
                <w:b w:val="0"/>
                <w:i w:val="0"/>
                <w:color w:val="000000"/>
                <w:sz w:val="20"/>
              </w:rPr>
              <w:t xml:space="preserve">4,069,488.00</w:t>
            </w:r>
          </w:p>
        </w:tc>
        <w:tc>
          <w:tcPr>
            <w:tcW w:w="1720" w:type="dxa"/>
            <w:tcBorders/>
            <w:vAlign w:val="center"/>
          </w:tcPr>
          <w:p>
            <w:pPr>
              <w:snapToGrid w:val="0"/>
              <w:jc w:val="right"/>
            </w:pPr>
            <w:r>
              <w:rPr>
                <w:rFonts w:ascii="宋体" w:eastAsia="宋体" w:hAnsi="宋体" w:cs="宋体"/>
                <w:b w:val="0"/>
                <w:i w:val="0"/>
                <w:color w:val="000000"/>
                <w:sz w:val="20"/>
              </w:rPr>
              <w:t xml:space="preserve">2,366,000.00</w:t>
            </w:r>
          </w:p>
        </w:tc>
        <w:tc>
          <w:tcPr>
            <w:tcW w:w="1720" w:type="dxa"/>
            <w:tcBorders/>
            <w:vAlign w:val="center"/>
          </w:tcPr>
          <w:p>
            <w:pPr>
              <w:snapToGrid w:val="0"/>
              <w:jc w:val="right"/>
            </w:pPr>
            <w:r>
              <w:rPr>
                <w:rFonts w:ascii="宋体" w:eastAsia="宋体" w:hAnsi="宋体" w:cs="宋体"/>
                <w:b w:val="0"/>
                <w:i w:val="0"/>
                <w:color w:val="000000"/>
                <w:sz w:val="20"/>
              </w:rPr>
              <w:t xml:space="preserve">2,366,000.00</w:t>
            </w: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1,703,488.00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21004</w:t>
            </w:r>
          </w:p>
        </w:tc>
        <w:tc>
          <w:tcPr>
            <w:tcW w:w="3480" w:type="dxa"/>
            <w:tcBorders/>
            <w:vAlign w:val="center"/>
          </w:tcPr>
          <w:p>
            <w:pPr>
              <w:snapToGrid w:val="0"/>
              <w:jc w:val="left"/>
            </w:pPr>
            <w:r>
              <w:rPr>
                <w:rFonts w:ascii="宋体" w:eastAsia="宋体" w:hAnsi="宋体" w:cs="宋体"/>
                <w:b w:val="0"/>
                <w:i w:val="0"/>
                <w:color w:val="000000"/>
                <w:sz w:val="20"/>
              </w:rPr>
              <w:t xml:space="preserve">公共卫生</w:t>
            </w:r>
          </w:p>
        </w:tc>
        <w:tc>
          <w:tcPr>
            <w:tcW w:w="1720" w:type="dxa"/>
            <w:tcBorders/>
            <w:vAlign w:val="center"/>
          </w:tcPr>
          <w:p>
            <w:pPr>
              <w:snapToGrid w:val="0"/>
              <w:jc w:val="right"/>
            </w:pPr>
            <w:r>
              <w:rPr>
                <w:rFonts w:ascii="宋体" w:eastAsia="宋体" w:hAnsi="宋体" w:cs="宋体"/>
                <w:b w:val="0"/>
                <w:i w:val="0"/>
                <w:color w:val="000000"/>
                <w:sz w:val="20"/>
              </w:rPr>
              <w:t xml:space="preserve">647,132.44</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647,132.44</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2100409</w:t>
            </w:r>
          </w:p>
        </w:tc>
        <w:tc>
          <w:tcPr>
            <w:tcW w:w="3480" w:type="dxa"/>
            <w:tcBorders/>
            <w:vAlign w:val="center"/>
          </w:tcPr>
          <w:p>
            <w:pPr>
              <w:snapToGrid w:val="0"/>
              <w:jc w:val="left"/>
            </w:pPr>
            <w:r>
              <w:rPr>
                <w:rFonts w:ascii="宋体" w:eastAsia="宋体" w:hAnsi="宋体" w:cs="宋体"/>
                <w:b w:val="0"/>
                <w:i w:val="0"/>
                <w:color w:val="000000"/>
                <w:sz w:val="20"/>
              </w:rPr>
              <w:t xml:space="preserve">重大公共卫生服务</w:t>
            </w:r>
          </w:p>
        </w:tc>
        <w:tc>
          <w:tcPr>
            <w:tcW w:w="1720" w:type="dxa"/>
            <w:tcBorders/>
            <w:vAlign w:val="center"/>
          </w:tcPr>
          <w:p>
            <w:pPr>
              <w:snapToGrid w:val="0"/>
              <w:jc w:val="right"/>
            </w:pPr>
            <w:r>
              <w:rPr>
                <w:rFonts w:ascii="宋体" w:eastAsia="宋体" w:hAnsi="宋体" w:cs="宋体"/>
                <w:b w:val="0"/>
                <w:i w:val="0"/>
                <w:color w:val="000000"/>
                <w:sz w:val="20"/>
              </w:rPr>
              <w:t xml:space="preserve">647,132.44</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647,132.44</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w:t>
            </w:r>
          </w:p>
        </w:tc>
        <w:tc>
          <w:tcPr>
            <w:tcW w:w="3480" w:type="dxa"/>
            <w:tcBorders/>
            <w:vAlign w:val="center"/>
          </w:tcPr>
          <w:p>
            <w:pPr>
              <w:snapToGrid w:val="0"/>
              <w:jc w:val="left"/>
            </w:pPr>
            <w:r>
              <w:rPr>
                <w:rFonts w:ascii="宋体" w:eastAsia="宋体" w:hAnsi="宋体" w:cs="宋体"/>
                <w:b w:val="0"/>
                <w:i w:val="0"/>
                <w:color w:val="000000"/>
                <w:sz w:val="20"/>
              </w:rPr>
              <w:t xml:space="preserve">行政事业单位医疗</w:t>
            </w:r>
          </w:p>
        </w:tc>
        <w:tc>
          <w:tcPr>
            <w:tcW w:w="1720" w:type="dxa"/>
            <w:tcBorders/>
            <w:vAlign w:val="center"/>
          </w:tcPr>
          <w:p>
            <w:pPr>
              <w:snapToGrid w:val="0"/>
              <w:jc w:val="right"/>
            </w:pPr>
            <w:r>
              <w:rPr>
                <w:rFonts w:ascii="宋体" w:eastAsia="宋体" w:hAnsi="宋体" w:cs="宋体"/>
                <w:b w:val="0"/>
                <w:i w:val="0"/>
                <w:color w:val="000000"/>
                <w:sz w:val="20"/>
              </w:rPr>
              <w:t xml:space="preserve">5,867,000.00</w:t>
            </w:r>
          </w:p>
        </w:tc>
        <w:tc>
          <w:tcPr>
            <w:tcW w:w="1720" w:type="dxa"/>
            <w:tcBorders/>
            <w:vAlign w:val="center"/>
          </w:tcPr>
          <w:p>
            <w:pPr>
              <w:snapToGrid w:val="0"/>
              <w:jc w:val="right"/>
            </w:pPr>
            <w:r>
              <w:rPr>
                <w:rFonts w:ascii="宋体" w:eastAsia="宋体" w:hAnsi="宋体" w:cs="宋体"/>
                <w:b w:val="0"/>
                <w:i w:val="0"/>
                <w:color w:val="000000"/>
                <w:sz w:val="20"/>
              </w:rPr>
              <w:t xml:space="preserve">5,867,000.00</w:t>
            </w:r>
          </w:p>
        </w:tc>
        <w:tc>
          <w:tcPr>
            <w:tcW w:w="1720" w:type="dxa"/>
            <w:tcBorders/>
            <w:vAlign w:val="center"/>
          </w:tcPr>
          <w:p>
            <w:pPr>
              <w:snapToGrid w:val="0"/>
              <w:jc w:val="right"/>
            </w:pPr>
            <w:r>
              <w:rPr>
                <w:rFonts w:ascii="宋体" w:eastAsia="宋体" w:hAnsi="宋体" w:cs="宋体"/>
                <w:b w:val="0"/>
                <w:i w:val="0"/>
                <w:color w:val="000000"/>
                <w:sz w:val="20"/>
              </w:rPr>
              <w:t xml:space="preserve">5,867,000.00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2101102</w:t>
            </w:r>
          </w:p>
        </w:tc>
        <w:tc>
          <w:tcPr>
            <w:tcW w:w="3480" w:type="dxa"/>
            <w:tcBorders/>
            <w:vAlign w:val="center"/>
          </w:tcPr>
          <w:p>
            <w:pPr>
              <w:snapToGrid w:val="0"/>
              <w:jc w:val="left"/>
            </w:pPr>
            <w:r>
              <w:rPr>
                <w:rFonts w:ascii="宋体" w:eastAsia="宋体" w:hAnsi="宋体" w:cs="宋体"/>
                <w:b w:val="0"/>
                <w:i w:val="0"/>
                <w:color w:val="000000"/>
                <w:sz w:val="20"/>
              </w:rPr>
              <w:t xml:space="preserve">事业单位医疗</w:t>
            </w:r>
          </w:p>
        </w:tc>
        <w:tc>
          <w:tcPr>
            <w:tcW w:w="1720" w:type="dxa"/>
            <w:tcBorders/>
            <w:vAlign w:val="center"/>
          </w:tcPr>
          <w:p>
            <w:pPr>
              <w:snapToGrid w:val="0"/>
              <w:jc w:val="right"/>
            </w:pPr>
            <w:r>
              <w:rPr>
                <w:rFonts w:ascii="宋体" w:eastAsia="宋体" w:hAnsi="宋体" w:cs="宋体"/>
                <w:b w:val="0"/>
                <w:i w:val="0"/>
                <w:color w:val="000000"/>
                <w:sz w:val="20"/>
              </w:rPr>
              <w:t xml:space="preserve">4,397,000.00</w:t>
            </w:r>
          </w:p>
        </w:tc>
        <w:tc>
          <w:tcPr>
            <w:tcW w:w="1720" w:type="dxa"/>
            <w:tcBorders/>
            <w:vAlign w:val="center"/>
          </w:tcPr>
          <w:p>
            <w:pPr>
              <w:snapToGrid w:val="0"/>
              <w:jc w:val="right"/>
            </w:pPr>
            <w:r>
              <w:rPr>
                <w:rFonts w:ascii="宋体" w:eastAsia="宋体" w:hAnsi="宋体" w:cs="宋体"/>
                <w:b w:val="0"/>
                <w:i w:val="0"/>
                <w:color w:val="000000"/>
                <w:sz w:val="20"/>
              </w:rPr>
              <w:t xml:space="preserve">4,397,000.00</w:t>
            </w:r>
          </w:p>
        </w:tc>
        <w:tc>
          <w:tcPr>
            <w:tcW w:w="1720" w:type="dxa"/>
            <w:tcBorders/>
            <w:vAlign w:val="center"/>
          </w:tcPr>
          <w:p>
            <w:pPr>
              <w:snapToGrid w:val="0"/>
              <w:jc w:val="right"/>
            </w:pPr>
            <w:r>
              <w:rPr>
                <w:rFonts w:ascii="宋体" w:eastAsia="宋体" w:hAnsi="宋体" w:cs="宋体"/>
                <w:b w:val="0"/>
                <w:i w:val="0"/>
                <w:color w:val="000000"/>
                <w:sz w:val="20"/>
              </w:rPr>
              <w:t xml:space="preserve">4,397,000.00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2101199</w:t>
            </w:r>
          </w:p>
        </w:tc>
        <w:tc>
          <w:tcPr>
            <w:tcW w:w="3480" w:type="dxa"/>
            <w:tcBorders/>
            <w:vAlign w:val="center"/>
          </w:tcPr>
          <w:p>
            <w:pPr>
              <w:snapToGrid w:val="0"/>
              <w:jc w:val="left"/>
            </w:pPr>
            <w:r>
              <w:rPr>
                <w:rFonts w:ascii="宋体" w:eastAsia="宋体" w:hAnsi="宋体" w:cs="宋体"/>
                <w:b w:val="0"/>
                <w:i w:val="0"/>
                <w:color w:val="000000"/>
                <w:sz w:val="20"/>
              </w:rPr>
              <w:t xml:space="preserve">其他行政事业单位医疗支出</w:t>
            </w:r>
          </w:p>
        </w:tc>
        <w:tc>
          <w:tcPr>
            <w:tcW w:w="1720" w:type="dxa"/>
            <w:tcBorders/>
            <w:vAlign w:val="center"/>
          </w:tcPr>
          <w:p>
            <w:pPr>
              <w:snapToGrid w:val="0"/>
              <w:jc w:val="right"/>
            </w:pPr>
            <w:r>
              <w:rPr>
                <w:rFonts w:ascii="宋体" w:eastAsia="宋体" w:hAnsi="宋体" w:cs="宋体"/>
                <w:b w:val="0"/>
                <w:i w:val="0"/>
                <w:color w:val="000000"/>
                <w:sz w:val="20"/>
              </w:rPr>
              <w:t xml:space="preserve">1,470,000.00</w:t>
            </w:r>
          </w:p>
        </w:tc>
        <w:tc>
          <w:tcPr>
            <w:tcW w:w="1720" w:type="dxa"/>
            <w:tcBorders/>
            <w:vAlign w:val="center"/>
          </w:tcPr>
          <w:p>
            <w:pPr>
              <w:snapToGrid w:val="0"/>
              <w:jc w:val="right"/>
            </w:pPr>
            <w:r>
              <w:rPr>
                <w:rFonts w:ascii="宋体" w:eastAsia="宋体" w:hAnsi="宋体" w:cs="宋体"/>
                <w:b w:val="0"/>
                <w:i w:val="0"/>
                <w:color w:val="000000"/>
                <w:sz w:val="20"/>
              </w:rPr>
              <w:t xml:space="preserve">1,470,000.00</w:t>
            </w:r>
          </w:p>
        </w:tc>
        <w:tc>
          <w:tcPr>
            <w:tcW w:w="1720" w:type="dxa"/>
            <w:tcBorders/>
            <w:vAlign w:val="center"/>
          </w:tcPr>
          <w:p>
            <w:pPr>
              <w:snapToGrid w:val="0"/>
              <w:jc w:val="right"/>
            </w:pPr>
            <w:r>
              <w:rPr>
                <w:rFonts w:ascii="宋体" w:eastAsia="宋体" w:hAnsi="宋体" w:cs="宋体"/>
                <w:b w:val="0"/>
                <w:i w:val="0"/>
                <w:color w:val="000000"/>
                <w:sz w:val="20"/>
              </w:rPr>
              <w:t xml:space="preserve">1,470,000.00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21017</w:t>
            </w:r>
          </w:p>
        </w:tc>
        <w:tc>
          <w:tcPr>
            <w:tcW w:w="3480" w:type="dxa"/>
            <w:tcBorders/>
            <w:vAlign w:val="center"/>
          </w:tcPr>
          <w:p>
            <w:pPr>
              <w:snapToGrid w:val="0"/>
              <w:jc w:val="left"/>
            </w:pPr>
            <w:r>
              <w:rPr>
                <w:rFonts w:ascii="宋体" w:eastAsia="宋体" w:hAnsi="宋体" w:cs="宋体"/>
                <w:b w:val="0"/>
                <w:i w:val="0"/>
                <w:color w:val="000000"/>
                <w:sz w:val="20"/>
              </w:rPr>
              <w:t xml:space="preserve">中医药事务</w:t>
            </w:r>
          </w:p>
        </w:tc>
        <w:tc>
          <w:tcPr>
            <w:tcW w:w="1720" w:type="dxa"/>
            <w:tcBorders/>
            <w:vAlign w:val="center"/>
          </w:tcPr>
          <w:p>
            <w:pPr>
              <w:snapToGrid w:val="0"/>
              <w:jc w:val="right"/>
            </w:pPr>
            <w:r>
              <w:rPr>
                <w:rFonts w:ascii="宋体" w:eastAsia="宋体" w:hAnsi="宋体" w:cs="宋体"/>
                <w:b w:val="0"/>
                <w:i w:val="0"/>
                <w:color w:val="000000"/>
                <w:sz w:val="20"/>
              </w:rPr>
              <w:t xml:space="preserve">25,000.00</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25,000.00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2101704</w:t>
            </w:r>
          </w:p>
        </w:tc>
        <w:tc>
          <w:tcPr>
            <w:tcW w:w="3480" w:type="dxa"/>
            <w:tcBorders/>
            <w:vAlign w:val="center"/>
          </w:tcPr>
          <w:p>
            <w:pPr>
              <w:snapToGrid w:val="0"/>
              <w:jc w:val="left"/>
            </w:pPr>
            <w:r>
              <w:rPr>
                <w:rFonts w:ascii="宋体" w:eastAsia="宋体" w:hAnsi="宋体" w:cs="宋体"/>
                <w:b w:val="0"/>
                <w:i w:val="0"/>
                <w:color w:val="000000"/>
                <w:sz w:val="20"/>
              </w:rPr>
              <w:t xml:space="preserve">中医（民族医）药专项</w:t>
            </w:r>
          </w:p>
        </w:tc>
        <w:tc>
          <w:tcPr>
            <w:tcW w:w="1720" w:type="dxa"/>
            <w:tcBorders/>
            <w:vAlign w:val="center"/>
          </w:tcPr>
          <w:p>
            <w:pPr>
              <w:snapToGrid w:val="0"/>
              <w:jc w:val="right"/>
            </w:pPr>
            <w:r>
              <w:rPr>
                <w:rFonts w:ascii="宋体" w:eastAsia="宋体" w:hAnsi="宋体" w:cs="宋体"/>
                <w:b w:val="0"/>
                <w:i w:val="0"/>
                <w:color w:val="000000"/>
                <w:sz w:val="20"/>
              </w:rPr>
              <w:t xml:space="preserve">25,000.00</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25,000.00</w:t>
            </w:r>
          </w:p>
        </w:tc>
      </w:tr>
      <w:tr>
        <w:trPr>
          <w:trHeight w:hRule="exact" w:val="815"/>
          <w:jc w:val="center"/>
        </w:trPr>
        <w:tc>
          <w:tcPr>
            <w:tcW w:w="13238" w:type="dxa"/>
            <w:gridSpan w:val="7"/>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0"/>
              </w:rPr>
              <w:t xml:space="preserve">注：本表反映本年度一般公共预算财政拨款支出情况。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Cs w:val="0"/>
          <w:sz w:val="30"/>
          <w:szCs w:val="30"/>
        </w:rPr>
      </w:pPr>
      <w:bookmarkStart w:id="26" w:name="_Toc807341451"/>
      <w:r>
        <w:rPr>
          <w:rFonts w:ascii="黑体" w:eastAsia="黑体" w:hAnsi="黑体" w:hint="eastAsia"/>
          <w:sz w:val="30"/>
          <w:szCs w:val="30"/>
        </w:rPr>
        <w:t xml:space="preserve">七、《一般公共预算财政拨款基本支出决算表》</w:t>
      </w:r>
      <w:bookmarkEnd w:id="26"/>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单位：天津市环湖医院</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40"/>
        <w:gridCol w:w="2340"/>
        <w:gridCol w:w="1220"/>
        <w:gridCol w:w="640"/>
        <w:gridCol w:w="2340"/>
        <w:gridCol w:w="1220"/>
        <w:gridCol w:w="640"/>
        <w:gridCol w:w="2980"/>
        <w:gridCol w:w="1218"/>
      </w:tblGrid>
      <w:tr>
        <w:trPr>
          <w:trHeight w:hRule="exact" w:val="425"/>
          <w:jc w:val="center"/>
        </w:trPr>
        <w:tc>
          <w:tcPr>
            <w:tcW w:w="4200" w:type="dxa"/>
            <w:gridSpan w:val="3"/>
            <w:vAlign w:val="center"/>
          </w:tcPr>
          <w:p>
            <w:pPr>
              <w:snapToGrid w:val="0"/>
              <w:jc w:val="center"/>
            </w:pPr>
            <w:r>
              <w:rPr>
                <w:rFonts w:ascii="宋体" w:eastAsia="宋体" w:hAnsi="宋体" w:cs="宋体"/>
                <w:b w:val="0"/>
                <w:i w:val="0"/>
                <w:color w:val="000000"/>
                <w:sz w:val="14"/>
              </w:rPr>
              <w:t xml:space="preserve">人员经费</w:t>
            </w:r>
          </w:p>
        </w:tc>
        <w:tc>
          <w:tcPr>
            <w:tcW w:w="9038" w:type="dxa"/>
            <w:gridSpan w:val="6"/>
            <w:vAlign w:val="center"/>
          </w:tcPr>
          <w:p>
            <w:pPr>
              <w:snapToGrid w:val="0"/>
              <w:jc w:val="center"/>
            </w:pPr>
            <w:r>
              <w:rPr>
                <w:rFonts w:ascii="宋体" w:eastAsia="宋体" w:hAnsi="宋体" w:cs="宋体"/>
                <w:b w:val="0"/>
                <w:i w:val="0"/>
                <w:color w:val="000000"/>
                <w:sz w:val="14"/>
              </w:rPr>
              <w:t xml:space="preserve">公用经费</w:t>
            </w:r>
          </w:p>
        </w:tc>
      </w:tr>
      <w:tr>
        <w:trPr>
          <w:trHeight w:hRule="exact" w:val="425"/>
          <w:jc w:val="center"/>
        </w:trPr>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980" w:type="dxa"/>
            <w:vAlign w:val="center"/>
          </w:tcPr>
          <w:p>
            <w:pPr>
              <w:snapToGrid w:val="0"/>
              <w:jc w:val="center"/>
            </w:pPr>
            <w:r>
              <w:rPr>
                <w:rFonts w:ascii="宋体" w:eastAsia="宋体" w:hAnsi="宋体" w:cs="宋体"/>
                <w:b w:val="0"/>
                <w:i w:val="0"/>
                <w:color w:val="000000"/>
                <w:sz w:val="14"/>
              </w:rPr>
              <w:t xml:space="preserve">科目名称</w:t>
            </w:r>
          </w:p>
        </w:tc>
        <w:tc>
          <w:tcPr>
            <w:tcW w:w="1218" w:type="dxa"/>
            <w:vAlign w:val="center"/>
          </w:tcPr>
          <w:p>
            <w:pPr>
              <w:snapToGrid w:val="0"/>
              <w:jc w:val="center"/>
            </w:pPr>
            <w:r>
              <w:rPr>
                <w:rFonts w:ascii="宋体" w:eastAsia="宋体" w:hAnsi="宋体" w:cs="宋体"/>
                <w:b w:val="0"/>
                <w:i w:val="0"/>
                <w:color w:val="000000"/>
                <w:sz w:val="14"/>
              </w:rPr>
              <w:t xml:space="preserve">金额</w:t>
            </w: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301</w:t>
            </w:r>
          </w:p>
        </w:tc>
        <w:tc>
          <w:tcPr>
            <w:tcW w:w="2340" w:type="dxa"/>
            <w:tcBorders/>
            <w:vAlign w:val="center"/>
          </w:tcPr>
          <w:p>
            <w:pPr>
              <w:snapToGrid w:val="0"/>
              <w:jc w:val="left"/>
            </w:pPr>
            <w:r>
              <w:rPr>
                <w:rFonts w:ascii="宋体" w:eastAsia="宋体" w:hAnsi="宋体" w:cs="宋体"/>
                <w:b/>
                <w:i w:val="0"/>
                <w:color w:val="000000"/>
                <w:sz w:val="14"/>
              </w:rPr>
              <w:t xml:space="preserve">工资福利支出</w:t>
            </w:r>
          </w:p>
        </w:tc>
        <w:tc>
          <w:tcPr>
            <w:tcW w:w="1220" w:type="dxa"/>
            <w:tcBorders/>
            <w:vAlign w:val="center"/>
          </w:tcPr>
          <w:p>
            <w:pPr>
              <w:snapToGrid w:val="0"/>
              <w:jc w:val="right"/>
            </w:pPr>
            <w:r>
              <w:rPr>
                <w:rFonts w:ascii="宋体" w:eastAsia="宋体" w:hAnsi="宋体" w:cs="宋体"/>
                <w:b w:val="0"/>
                <w:i w:val="0"/>
                <w:color w:val="000000"/>
                <w:sz w:val="14"/>
              </w:rPr>
              <w:t xml:space="preserve">38,315,000.00</w:t>
            </w:r>
          </w:p>
        </w:tc>
        <w:tc>
          <w:tcPr>
            <w:tcW w:w="640" w:type="dxa"/>
            <w:tcBorders/>
            <w:vAlign w:val="center"/>
          </w:tcPr>
          <w:p>
            <w:pPr>
              <w:snapToGrid w:val="0"/>
              <w:jc w:val="left"/>
            </w:pPr>
            <w:r>
              <w:rPr>
                <w:rFonts w:ascii="宋体" w:eastAsia="宋体" w:hAnsi="宋体" w:cs="宋体"/>
                <w:b/>
                <w:i w:val="0"/>
                <w:color w:val="000000"/>
                <w:sz w:val="14"/>
              </w:rPr>
              <w:t xml:space="preserve">302</w:t>
            </w:r>
          </w:p>
        </w:tc>
        <w:tc>
          <w:tcPr>
            <w:tcW w:w="2340" w:type="dxa"/>
            <w:tcBorders/>
            <w:vAlign w:val="center"/>
          </w:tcPr>
          <w:p>
            <w:pPr>
              <w:snapToGrid w:val="0"/>
              <w:jc w:val="left"/>
            </w:pPr>
            <w:r>
              <w:rPr>
                <w:rFonts w:ascii="宋体" w:eastAsia="宋体" w:hAnsi="宋体" w:cs="宋体"/>
                <w:b/>
                <w:i w:val="0"/>
                <w:color w:val="000000"/>
                <w:sz w:val="14"/>
              </w:rPr>
              <w:t xml:space="preserve">商品和服务支出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30703</w:t>
            </w:r>
          </w:p>
        </w:tc>
        <w:tc>
          <w:tcPr>
            <w:tcW w:w="2980" w:type="dxa"/>
            <w:tcBorders/>
            <w:vAlign w:val="center"/>
          </w:tcPr>
          <w:p>
            <w:pPr>
              <w:snapToGrid w:val="0"/>
              <w:jc w:val="left"/>
            </w:pPr>
            <w:r>
              <w:rPr>
                <w:rFonts w:ascii="宋体" w:eastAsia="宋体" w:hAnsi="宋体" w:cs="宋体"/>
                <w:b w:val="0"/>
                <w:i w:val="0"/>
                <w:color w:val="000000"/>
                <w:sz w:val="14"/>
              </w:rPr>
              <w:t xml:space="preserve">  国内债务发行费用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30101</w:t>
            </w:r>
          </w:p>
        </w:tc>
        <w:tc>
          <w:tcPr>
            <w:tcW w:w="2340" w:type="dxa"/>
            <w:tcBorders/>
            <w:vAlign w:val="center"/>
          </w:tcPr>
          <w:p>
            <w:pPr>
              <w:snapToGrid w:val="0"/>
              <w:jc w:val="left"/>
            </w:pPr>
            <w:r>
              <w:rPr>
                <w:rFonts w:ascii="宋体" w:eastAsia="宋体" w:hAnsi="宋体" w:cs="宋体"/>
                <w:b w:val="0"/>
                <w:i w:val="0"/>
                <w:color w:val="000000"/>
                <w:sz w:val="14"/>
              </w:rPr>
              <w:t xml:space="preserve">  基本工资</w:t>
            </w:r>
          </w:p>
        </w:tc>
        <w:tc>
          <w:tcPr>
            <w:tcW w:w="1220" w:type="dxa"/>
            <w:tcBorders/>
            <w:vAlign w:val="center"/>
          </w:tcPr>
          <w:p>
            <w:pPr>
              <w:snapToGrid w:val="0"/>
              <w:jc w:val="right"/>
            </w:pPr>
            <w:r>
              <w:rPr>
                <w:rFonts w:ascii="宋体" w:eastAsia="宋体" w:hAnsi="宋体" w:cs="宋体"/>
                <w:b w:val="0"/>
                <w:i w:val="0"/>
                <w:color w:val="000000"/>
                <w:sz w:val="14"/>
              </w:rPr>
              <w:t xml:space="preserve">308,000.00</w:t>
            </w:r>
          </w:p>
        </w:tc>
        <w:tc>
          <w:tcPr>
            <w:tcW w:w="640" w:type="dxa"/>
            <w:tcBorders/>
            <w:vAlign w:val="center"/>
          </w:tcPr>
          <w:p>
            <w:pPr>
              <w:snapToGrid w:val="0"/>
              <w:jc w:val="left"/>
            </w:pPr>
            <w:r>
              <w:rPr>
                <w:rFonts w:ascii="宋体" w:eastAsia="宋体" w:hAnsi="宋体" w:cs="宋体"/>
                <w:b w:val="0"/>
                <w:i w:val="0"/>
                <w:color w:val="000000"/>
                <w:sz w:val="14"/>
              </w:rPr>
              <w:t xml:space="preserve">30201</w:t>
            </w:r>
          </w:p>
        </w:tc>
        <w:tc>
          <w:tcPr>
            <w:tcW w:w="2340" w:type="dxa"/>
            <w:tcBorders/>
            <w:vAlign w:val="center"/>
          </w:tcPr>
          <w:p>
            <w:pPr>
              <w:snapToGrid w:val="0"/>
              <w:jc w:val="left"/>
            </w:pPr>
            <w:r>
              <w:rPr>
                <w:rFonts w:ascii="宋体" w:eastAsia="宋体" w:hAnsi="宋体" w:cs="宋体"/>
                <w:b w:val="0"/>
                <w:i w:val="0"/>
                <w:color w:val="000000"/>
                <w:sz w:val="14"/>
              </w:rPr>
              <w:t xml:space="preserve">  办公费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30704</w:t>
            </w:r>
          </w:p>
        </w:tc>
        <w:tc>
          <w:tcPr>
            <w:tcW w:w="2980" w:type="dxa"/>
            <w:tcBorders/>
            <w:vAlign w:val="center"/>
          </w:tcPr>
          <w:p>
            <w:pPr>
              <w:snapToGrid w:val="0"/>
              <w:jc w:val="left"/>
            </w:pPr>
            <w:r>
              <w:rPr>
                <w:rFonts w:ascii="宋体" w:eastAsia="宋体" w:hAnsi="宋体" w:cs="宋体"/>
                <w:b w:val="0"/>
                <w:i w:val="0"/>
                <w:color w:val="000000"/>
                <w:sz w:val="14"/>
              </w:rPr>
              <w:t xml:space="preserve">  国外债务发行费用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30102</w:t>
            </w:r>
          </w:p>
        </w:tc>
        <w:tc>
          <w:tcPr>
            <w:tcW w:w="2340" w:type="dxa"/>
            <w:tcBorders/>
            <w:vAlign w:val="center"/>
          </w:tcPr>
          <w:p>
            <w:pPr>
              <w:snapToGrid w:val="0"/>
              <w:jc w:val="left"/>
            </w:pPr>
            <w:r>
              <w:rPr>
                <w:rFonts w:ascii="宋体" w:eastAsia="宋体" w:hAnsi="宋体" w:cs="宋体"/>
                <w:b w:val="0"/>
                <w:i w:val="0"/>
                <w:color w:val="000000"/>
                <w:sz w:val="14"/>
              </w:rPr>
              <w:t xml:space="preserve">  津贴补贴</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30202</w:t>
            </w:r>
          </w:p>
        </w:tc>
        <w:tc>
          <w:tcPr>
            <w:tcW w:w="2340" w:type="dxa"/>
            <w:tcBorders/>
            <w:vAlign w:val="center"/>
          </w:tcPr>
          <w:p>
            <w:pPr>
              <w:snapToGrid w:val="0"/>
              <w:jc w:val="left"/>
            </w:pPr>
            <w:r>
              <w:rPr>
                <w:rFonts w:ascii="宋体" w:eastAsia="宋体" w:hAnsi="宋体" w:cs="宋体"/>
                <w:b w:val="0"/>
                <w:i w:val="0"/>
                <w:color w:val="000000"/>
                <w:sz w:val="14"/>
              </w:rPr>
              <w:t xml:space="preserve">  印刷费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310</w:t>
            </w:r>
          </w:p>
        </w:tc>
        <w:tc>
          <w:tcPr>
            <w:tcW w:w="2980" w:type="dxa"/>
            <w:tcBorders/>
            <w:vAlign w:val="center"/>
          </w:tcPr>
          <w:p>
            <w:pPr>
              <w:snapToGrid w:val="0"/>
              <w:jc w:val="left"/>
            </w:pPr>
            <w:r>
              <w:rPr>
                <w:rFonts w:ascii="宋体" w:eastAsia="宋体" w:hAnsi="宋体" w:cs="宋体"/>
                <w:b/>
                <w:i w:val="0"/>
                <w:color w:val="000000"/>
                <w:sz w:val="14"/>
              </w:rPr>
              <w:t xml:space="preserve">资本性支出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30103</w:t>
            </w:r>
          </w:p>
        </w:tc>
        <w:tc>
          <w:tcPr>
            <w:tcW w:w="2340" w:type="dxa"/>
            <w:tcBorders/>
            <w:vAlign w:val="center"/>
          </w:tcPr>
          <w:p>
            <w:pPr>
              <w:snapToGrid w:val="0"/>
              <w:jc w:val="left"/>
            </w:pPr>
            <w:r>
              <w:rPr>
                <w:rFonts w:ascii="宋体" w:eastAsia="宋体" w:hAnsi="宋体" w:cs="宋体"/>
                <w:b w:val="0"/>
                <w:i w:val="0"/>
                <w:color w:val="000000"/>
                <w:sz w:val="14"/>
              </w:rPr>
              <w:t xml:space="preserve">  奖金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30203</w:t>
            </w:r>
          </w:p>
        </w:tc>
        <w:tc>
          <w:tcPr>
            <w:tcW w:w="2340" w:type="dxa"/>
            <w:tcBorders/>
            <w:vAlign w:val="center"/>
          </w:tcPr>
          <w:p>
            <w:pPr>
              <w:snapToGrid w:val="0"/>
              <w:jc w:val="left"/>
            </w:pPr>
            <w:r>
              <w:rPr>
                <w:rFonts w:ascii="宋体" w:eastAsia="宋体" w:hAnsi="宋体" w:cs="宋体"/>
                <w:b w:val="0"/>
                <w:i w:val="0"/>
                <w:color w:val="000000"/>
                <w:sz w:val="14"/>
              </w:rPr>
              <w:t xml:space="preserve">  咨询费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31001</w:t>
            </w:r>
          </w:p>
        </w:tc>
        <w:tc>
          <w:tcPr>
            <w:tcW w:w="2980" w:type="dxa"/>
            <w:tcBorders/>
            <w:vAlign w:val="center"/>
          </w:tcPr>
          <w:p>
            <w:pPr>
              <w:snapToGrid w:val="0"/>
              <w:jc w:val="left"/>
            </w:pPr>
            <w:r>
              <w:rPr>
                <w:rFonts w:ascii="宋体" w:eastAsia="宋体" w:hAnsi="宋体" w:cs="宋体"/>
                <w:b w:val="0"/>
                <w:i w:val="0"/>
                <w:color w:val="000000"/>
                <w:sz w:val="14"/>
              </w:rPr>
              <w:t xml:space="preserve">  房屋建筑物购建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30106</w:t>
            </w:r>
          </w:p>
        </w:tc>
        <w:tc>
          <w:tcPr>
            <w:tcW w:w="2340" w:type="dxa"/>
            <w:tcBorders/>
            <w:vAlign w:val="center"/>
          </w:tcPr>
          <w:p>
            <w:pPr>
              <w:snapToGrid w:val="0"/>
              <w:jc w:val="left"/>
            </w:pPr>
            <w:r>
              <w:rPr>
                <w:rFonts w:ascii="宋体" w:eastAsia="宋体" w:hAnsi="宋体" w:cs="宋体"/>
                <w:b w:val="0"/>
                <w:i w:val="0"/>
                <w:color w:val="000000"/>
                <w:sz w:val="14"/>
              </w:rPr>
              <w:t xml:space="preserve">  伙食补助费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30204</w:t>
            </w:r>
          </w:p>
        </w:tc>
        <w:tc>
          <w:tcPr>
            <w:tcW w:w="2340" w:type="dxa"/>
            <w:tcBorders/>
            <w:vAlign w:val="center"/>
          </w:tcPr>
          <w:p>
            <w:pPr>
              <w:snapToGrid w:val="0"/>
              <w:jc w:val="left"/>
            </w:pPr>
            <w:r>
              <w:rPr>
                <w:rFonts w:ascii="宋体" w:eastAsia="宋体" w:hAnsi="宋体" w:cs="宋体"/>
                <w:b w:val="0"/>
                <w:i w:val="0"/>
                <w:color w:val="000000"/>
                <w:sz w:val="14"/>
              </w:rPr>
              <w:t xml:space="preserve">  手续费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31002</w:t>
            </w:r>
          </w:p>
        </w:tc>
        <w:tc>
          <w:tcPr>
            <w:tcW w:w="2980" w:type="dxa"/>
            <w:tcBorders/>
            <w:vAlign w:val="center"/>
          </w:tcPr>
          <w:p>
            <w:pPr>
              <w:snapToGrid w:val="0"/>
              <w:jc w:val="left"/>
            </w:pPr>
            <w:r>
              <w:rPr>
                <w:rFonts w:ascii="宋体" w:eastAsia="宋体" w:hAnsi="宋体" w:cs="宋体"/>
                <w:b w:val="0"/>
                <w:i w:val="0"/>
                <w:color w:val="000000"/>
                <w:sz w:val="14"/>
              </w:rPr>
              <w:t xml:space="preserve">  办公设备购置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30107</w:t>
            </w:r>
          </w:p>
        </w:tc>
        <w:tc>
          <w:tcPr>
            <w:tcW w:w="2340" w:type="dxa"/>
            <w:tcBorders/>
            <w:vAlign w:val="center"/>
          </w:tcPr>
          <w:p>
            <w:pPr>
              <w:snapToGrid w:val="0"/>
              <w:jc w:val="left"/>
            </w:pPr>
            <w:r>
              <w:rPr>
                <w:rFonts w:ascii="宋体" w:eastAsia="宋体" w:hAnsi="宋体" w:cs="宋体"/>
                <w:b w:val="0"/>
                <w:i w:val="0"/>
                <w:color w:val="000000"/>
                <w:sz w:val="14"/>
              </w:rPr>
              <w:t xml:space="preserve">  绩效工资</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30205</w:t>
            </w:r>
          </w:p>
        </w:tc>
        <w:tc>
          <w:tcPr>
            <w:tcW w:w="2340" w:type="dxa"/>
            <w:tcBorders/>
            <w:vAlign w:val="center"/>
          </w:tcPr>
          <w:p>
            <w:pPr>
              <w:snapToGrid w:val="0"/>
              <w:jc w:val="left"/>
            </w:pPr>
            <w:r>
              <w:rPr>
                <w:rFonts w:ascii="宋体" w:eastAsia="宋体" w:hAnsi="宋体" w:cs="宋体"/>
                <w:b w:val="0"/>
                <w:i w:val="0"/>
                <w:color w:val="000000"/>
                <w:sz w:val="14"/>
              </w:rPr>
              <w:t xml:space="preserve">  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31003</w:t>
            </w:r>
          </w:p>
        </w:tc>
        <w:tc>
          <w:tcPr>
            <w:tcW w:w="2980" w:type="dxa"/>
            <w:tcBorders/>
            <w:vAlign w:val="center"/>
          </w:tcPr>
          <w:p>
            <w:pPr>
              <w:snapToGrid w:val="0"/>
              <w:jc w:val="left"/>
            </w:pPr>
            <w:r>
              <w:rPr>
                <w:rFonts w:ascii="宋体" w:eastAsia="宋体" w:hAnsi="宋体" w:cs="宋体"/>
                <w:b w:val="0"/>
                <w:i w:val="0"/>
                <w:color w:val="000000"/>
                <w:sz w:val="14"/>
              </w:rPr>
              <w:t xml:space="preserve">  专用设备购置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30108</w:t>
            </w:r>
          </w:p>
        </w:tc>
        <w:tc>
          <w:tcPr>
            <w:tcW w:w="2340" w:type="dxa"/>
            <w:tcBorders/>
            <w:vAlign w:val="center"/>
          </w:tcPr>
          <w:p>
            <w:pPr>
              <w:snapToGrid w:val="0"/>
              <w:jc w:val="left"/>
            </w:pPr>
            <w:r>
              <w:rPr>
                <w:rFonts w:ascii="宋体" w:eastAsia="宋体" w:hAnsi="宋体" w:cs="宋体"/>
                <w:b w:val="0"/>
                <w:i w:val="0"/>
                <w:color w:val="000000"/>
                <w:sz w:val="14"/>
              </w:rPr>
              <w:t xml:space="preserve">  机关事业单位基本养老保险缴费</w:t>
            </w:r>
          </w:p>
        </w:tc>
        <w:tc>
          <w:tcPr>
            <w:tcW w:w="1220" w:type="dxa"/>
            <w:tcBorders/>
            <w:vAlign w:val="center"/>
          </w:tcPr>
          <w:p>
            <w:pPr>
              <w:snapToGrid w:val="0"/>
              <w:jc w:val="right"/>
            </w:pPr>
            <w:r>
              <w:rPr>
                <w:rFonts w:ascii="宋体" w:eastAsia="宋体" w:hAnsi="宋体" w:cs="宋体"/>
                <w:b w:val="0"/>
                <w:i w:val="0"/>
                <w:color w:val="000000"/>
                <w:sz w:val="14"/>
              </w:rPr>
              <w:t xml:space="preserve">21,712,000.00</w:t>
            </w:r>
          </w:p>
        </w:tc>
        <w:tc>
          <w:tcPr>
            <w:tcW w:w="640" w:type="dxa"/>
            <w:tcBorders/>
            <w:vAlign w:val="center"/>
          </w:tcPr>
          <w:p>
            <w:pPr>
              <w:snapToGrid w:val="0"/>
              <w:jc w:val="left"/>
            </w:pPr>
            <w:r>
              <w:rPr>
                <w:rFonts w:ascii="宋体" w:eastAsia="宋体" w:hAnsi="宋体" w:cs="宋体"/>
                <w:b w:val="0"/>
                <w:i w:val="0"/>
                <w:color w:val="000000"/>
                <w:sz w:val="14"/>
              </w:rPr>
              <w:t xml:space="preserve">30206</w:t>
            </w:r>
          </w:p>
        </w:tc>
        <w:tc>
          <w:tcPr>
            <w:tcW w:w="2340" w:type="dxa"/>
            <w:tcBorders/>
            <w:vAlign w:val="center"/>
          </w:tcPr>
          <w:p>
            <w:pPr>
              <w:snapToGrid w:val="0"/>
              <w:jc w:val="left"/>
            </w:pPr>
            <w:r>
              <w:rPr>
                <w:rFonts w:ascii="宋体" w:eastAsia="宋体" w:hAnsi="宋体" w:cs="宋体"/>
                <w:b w:val="0"/>
                <w:i w:val="0"/>
                <w:color w:val="000000"/>
                <w:sz w:val="14"/>
              </w:rPr>
              <w:t xml:space="preserve">  电费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31005</w:t>
            </w:r>
          </w:p>
        </w:tc>
        <w:tc>
          <w:tcPr>
            <w:tcW w:w="2980" w:type="dxa"/>
            <w:tcBorders/>
            <w:vAlign w:val="center"/>
          </w:tcPr>
          <w:p>
            <w:pPr>
              <w:snapToGrid w:val="0"/>
              <w:jc w:val="left"/>
            </w:pPr>
            <w:r>
              <w:rPr>
                <w:rFonts w:ascii="宋体" w:eastAsia="宋体" w:hAnsi="宋体" w:cs="宋体"/>
                <w:b w:val="0"/>
                <w:i w:val="0"/>
                <w:color w:val="000000"/>
                <w:sz w:val="14"/>
              </w:rPr>
              <w:t xml:space="preserve">  基础设施建设</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30109</w:t>
            </w:r>
          </w:p>
        </w:tc>
        <w:tc>
          <w:tcPr>
            <w:tcW w:w="2340" w:type="dxa"/>
            <w:tcBorders/>
            <w:vAlign w:val="center"/>
          </w:tcPr>
          <w:p>
            <w:pPr>
              <w:snapToGrid w:val="0"/>
              <w:jc w:val="left"/>
            </w:pPr>
            <w:r>
              <w:rPr>
                <w:rFonts w:ascii="宋体" w:eastAsia="宋体" w:hAnsi="宋体" w:cs="宋体"/>
                <w:b w:val="0"/>
                <w:i w:val="0"/>
                <w:color w:val="000000"/>
                <w:sz w:val="14"/>
              </w:rPr>
              <w:t xml:space="preserve">  职业年金缴费</w:t>
            </w:r>
          </w:p>
        </w:tc>
        <w:tc>
          <w:tcPr>
            <w:tcW w:w="1220" w:type="dxa"/>
            <w:tcBorders/>
            <w:vAlign w:val="center"/>
          </w:tcPr>
          <w:p>
            <w:pPr>
              <w:snapToGrid w:val="0"/>
              <w:jc w:val="right"/>
            </w:pPr>
            <w:r>
              <w:rPr>
                <w:rFonts w:ascii="宋体" w:eastAsia="宋体" w:hAnsi="宋体" w:cs="宋体"/>
                <w:b w:val="0"/>
                <w:i w:val="0"/>
                <w:color w:val="000000"/>
                <w:sz w:val="14"/>
              </w:rPr>
              <w:t xml:space="preserve">10,856,000.00</w:t>
            </w:r>
          </w:p>
        </w:tc>
        <w:tc>
          <w:tcPr>
            <w:tcW w:w="640" w:type="dxa"/>
            <w:tcBorders/>
            <w:vAlign w:val="center"/>
          </w:tcPr>
          <w:p>
            <w:pPr>
              <w:snapToGrid w:val="0"/>
              <w:jc w:val="left"/>
            </w:pPr>
            <w:r>
              <w:rPr>
                <w:rFonts w:ascii="宋体" w:eastAsia="宋体" w:hAnsi="宋体" w:cs="宋体"/>
                <w:b w:val="0"/>
                <w:i w:val="0"/>
                <w:color w:val="000000"/>
                <w:sz w:val="14"/>
              </w:rPr>
              <w:t xml:space="preserve">30207</w:t>
            </w:r>
          </w:p>
        </w:tc>
        <w:tc>
          <w:tcPr>
            <w:tcW w:w="2340" w:type="dxa"/>
            <w:tcBorders/>
            <w:vAlign w:val="center"/>
          </w:tcPr>
          <w:p>
            <w:pPr>
              <w:snapToGrid w:val="0"/>
              <w:jc w:val="left"/>
            </w:pPr>
            <w:r>
              <w:rPr>
                <w:rFonts w:ascii="宋体" w:eastAsia="宋体" w:hAnsi="宋体" w:cs="宋体"/>
                <w:b w:val="0"/>
                <w:i w:val="0"/>
                <w:color w:val="000000"/>
                <w:sz w:val="14"/>
              </w:rPr>
              <w:t xml:space="preserve">  邮电费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31006</w:t>
            </w:r>
          </w:p>
        </w:tc>
        <w:tc>
          <w:tcPr>
            <w:tcW w:w="2980" w:type="dxa"/>
            <w:tcBorders/>
            <w:vAlign w:val="center"/>
          </w:tcPr>
          <w:p>
            <w:pPr>
              <w:snapToGrid w:val="0"/>
              <w:jc w:val="left"/>
            </w:pPr>
            <w:r>
              <w:rPr>
                <w:rFonts w:ascii="宋体" w:eastAsia="宋体" w:hAnsi="宋体" w:cs="宋体"/>
                <w:b w:val="0"/>
                <w:i w:val="0"/>
                <w:color w:val="000000"/>
                <w:sz w:val="14"/>
              </w:rPr>
              <w:t xml:space="preserve">  大型修缮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30110</w:t>
            </w:r>
          </w:p>
        </w:tc>
        <w:tc>
          <w:tcPr>
            <w:tcW w:w="2340" w:type="dxa"/>
            <w:tcBorders/>
            <w:vAlign w:val="center"/>
          </w:tcPr>
          <w:p>
            <w:pPr>
              <w:snapToGrid w:val="0"/>
              <w:jc w:val="left"/>
            </w:pPr>
            <w:r>
              <w:rPr>
                <w:rFonts w:ascii="宋体" w:eastAsia="宋体" w:hAnsi="宋体" w:cs="宋体"/>
                <w:b w:val="0"/>
                <w:i w:val="0"/>
                <w:color w:val="000000"/>
                <w:sz w:val="14"/>
              </w:rPr>
              <w:t xml:space="preserve">  职工基本医疗保险缴费</w:t>
            </w:r>
          </w:p>
        </w:tc>
        <w:tc>
          <w:tcPr>
            <w:tcW w:w="1220" w:type="dxa"/>
            <w:tcBorders/>
            <w:vAlign w:val="center"/>
          </w:tcPr>
          <w:p>
            <w:pPr>
              <w:snapToGrid w:val="0"/>
              <w:jc w:val="right"/>
            </w:pPr>
            <w:r>
              <w:rPr>
                <w:rFonts w:ascii="宋体" w:eastAsia="宋体" w:hAnsi="宋体" w:cs="宋体"/>
                <w:b w:val="0"/>
                <w:i w:val="0"/>
                <w:color w:val="000000"/>
                <w:sz w:val="14"/>
              </w:rPr>
              <w:t xml:space="preserve">5,343,814.40</w:t>
            </w:r>
          </w:p>
        </w:tc>
        <w:tc>
          <w:tcPr>
            <w:tcW w:w="640" w:type="dxa"/>
            <w:tcBorders/>
            <w:vAlign w:val="center"/>
          </w:tcPr>
          <w:p>
            <w:pPr>
              <w:snapToGrid w:val="0"/>
              <w:jc w:val="left"/>
            </w:pPr>
            <w:r>
              <w:rPr>
                <w:rFonts w:ascii="宋体" w:eastAsia="宋体" w:hAnsi="宋体" w:cs="宋体"/>
                <w:b w:val="0"/>
                <w:i w:val="0"/>
                <w:color w:val="000000"/>
                <w:sz w:val="14"/>
              </w:rPr>
              <w:t xml:space="preserve">30208</w:t>
            </w:r>
          </w:p>
        </w:tc>
        <w:tc>
          <w:tcPr>
            <w:tcW w:w="2340" w:type="dxa"/>
            <w:tcBorders/>
            <w:vAlign w:val="center"/>
          </w:tcPr>
          <w:p>
            <w:pPr>
              <w:snapToGrid w:val="0"/>
              <w:jc w:val="left"/>
            </w:pPr>
            <w:r>
              <w:rPr>
                <w:rFonts w:ascii="宋体" w:eastAsia="宋体" w:hAnsi="宋体" w:cs="宋体"/>
                <w:b w:val="0"/>
                <w:i w:val="0"/>
                <w:color w:val="000000"/>
                <w:sz w:val="14"/>
              </w:rPr>
              <w:t xml:space="preserve">  取暖费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31007</w:t>
            </w:r>
          </w:p>
        </w:tc>
        <w:tc>
          <w:tcPr>
            <w:tcW w:w="2980" w:type="dxa"/>
            <w:tcBorders/>
            <w:vAlign w:val="center"/>
          </w:tcPr>
          <w:p>
            <w:pPr>
              <w:snapToGrid w:val="0"/>
              <w:jc w:val="left"/>
            </w:pPr>
            <w:r>
              <w:rPr>
                <w:rFonts w:ascii="宋体" w:eastAsia="宋体" w:hAnsi="宋体" w:cs="宋体"/>
                <w:b w:val="0"/>
                <w:i w:val="0"/>
                <w:color w:val="000000"/>
                <w:sz w:val="14"/>
              </w:rPr>
              <w:t xml:space="preserve">  信息网络及软件购置更新</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30111</w:t>
            </w:r>
          </w:p>
        </w:tc>
        <w:tc>
          <w:tcPr>
            <w:tcW w:w="2340" w:type="dxa"/>
            <w:tcBorders/>
            <w:vAlign w:val="center"/>
          </w:tcPr>
          <w:p>
            <w:pPr>
              <w:snapToGrid w:val="0"/>
              <w:jc w:val="left"/>
            </w:pPr>
            <w:r>
              <w:rPr>
                <w:rFonts w:ascii="宋体" w:eastAsia="宋体" w:hAnsi="宋体" w:cs="宋体"/>
                <w:b w:val="0"/>
                <w:i w:val="0"/>
                <w:color w:val="000000"/>
                <w:sz w:val="14"/>
              </w:rPr>
              <w:t xml:space="preserve">  公务员医疗补助缴费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30209</w:t>
            </w:r>
          </w:p>
        </w:tc>
        <w:tc>
          <w:tcPr>
            <w:tcW w:w="2340" w:type="dxa"/>
            <w:tcBorders/>
            <w:vAlign w:val="center"/>
          </w:tcPr>
          <w:p>
            <w:pPr>
              <w:snapToGrid w:val="0"/>
              <w:jc w:val="left"/>
            </w:pPr>
            <w:r>
              <w:rPr>
                <w:rFonts w:ascii="宋体" w:eastAsia="宋体" w:hAnsi="宋体" w:cs="宋体"/>
                <w:b w:val="0"/>
                <w:i w:val="0"/>
                <w:color w:val="000000"/>
                <w:sz w:val="14"/>
              </w:rPr>
              <w:t xml:space="preserve">  物业管理费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31008</w:t>
            </w:r>
          </w:p>
        </w:tc>
        <w:tc>
          <w:tcPr>
            <w:tcW w:w="2980" w:type="dxa"/>
            <w:tcBorders/>
            <w:vAlign w:val="center"/>
          </w:tcPr>
          <w:p>
            <w:pPr>
              <w:snapToGrid w:val="0"/>
              <w:jc w:val="left"/>
            </w:pPr>
            <w:r>
              <w:rPr>
                <w:rFonts w:ascii="宋体" w:eastAsia="宋体" w:hAnsi="宋体" w:cs="宋体"/>
                <w:b w:val="0"/>
                <w:i w:val="0"/>
                <w:color w:val="000000"/>
                <w:sz w:val="14"/>
              </w:rPr>
              <w:t xml:space="preserve">  物资储备</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30112</w:t>
            </w:r>
          </w:p>
        </w:tc>
        <w:tc>
          <w:tcPr>
            <w:tcW w:w="2340" w:type="dxa"/>
            <w:tcBorders/>
            <w:vAlign w:val="center"/>
          </w:tcPr>
          <w:p>
            <w:pPr>
              <w:snapToGrid w:val="0"/>
              <w:jc w:val="left"/>
            </w:pPr>
            <w:r>
              <w:rPr>
                <w:rFonts w:ascii="宋体" w:eastAsia="宋体" w:hAnsi="宋体" w:cs="宋体"/>
                <w:b w:val="0"/>
                <w:i w:val="0"/>
                <w:color w:val="000000"/>
                <w:sz w:val="14"/>
              </w:rPr>
              <w:t xml:space="preserve">  其他社会保障缴费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30211</w:t>
            </w:r>
          </w:p>
        </w:tc>
        <w:tc>
          <w:tcPr>
            <w:tcW w:w="2340" w:type="dxa"/>
            <w:tcBorders/>
            <w:vAlign w:val="center"/>
          </w:tcPr>
          <w:p>
            <w:pPr>
              <w:snapToGrid w:val="0"/>
              <w:jc w:val="left"/>
            </w:pPr>
            <w:r>
              <w:rPr>
                <w:rFonts w:ascii="宋体" w:eastAsia="宋体" w:hAnsi="宋体" w:cs="宋体"/>
                <w:b w:val="0"/>
                <w:i w:val="0"/>
                <w:color w:val="000000"/>
                <w:sz w:val="14"/>
              </w:rPr>
              <w:t xml:space="preserve">  差旅费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31009</w:t>
            </w:r>
          </w:p>
        </w:tc>
        <w:tc>
          <w:tcPr>
            <w:tcW w:w="2980" w:type="dxa"/>
            <w:tcBorders/>
            <w:vAlign w:val="center"/>
          </w:tcPr>
          <w:p>
            <w:pPr>
              <w:snapToGrid w:val="0"/>
              <w:jc w:val="left"/>
            </w:pPr>
            <w:r>
              <w:rPr>
                <w:rFonts w:ascii="宋体" w:eastAsia="宋体" w:hAnsi="宋体" w:cs="宋体"/>
                <w:b w:val="0"/>
                <w:i w:val="0"/>
                <w:color w:val="000000"/>
                <w:sz w:val="14"/>
              </w:rPr>
              <w:t xml:space="preserve">  土地补偿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30113</w:t>
            </w:r>
          </w:p>
        </w:tc>
        <w:tc>
          <w:tcPr>
            <w:tcW w:w="2340" w:type="dxa"/>
            <w:tcBorders/>
            <w:vAlign w:val="center"/>
          </w:tcPr>
          <w:p>
            <w:pPr>
              <w:snapToGrid w:val="0"/>
              <w:jc w:val="left"/>
            </w:pPr>
            <w:r>
              <w:rPr>
                <w:rFonts w:ascii="宋体" w:eastAsia="宋体" w:hAnsi="宋体" w:cs="宋体"/>
                <w:b w:val="0"/>
                <w:i w:val="0"/>
                <w:color w:val="000000"/>
                <w:sz w:val="14"/>
              </w:rPr>
              <w:t xml:space="preserve">  住房公积金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30212</w:t>
            </w:r>
          </w:p>
        </w:tc>
        <w:tc>
          <w:tcPr>
            <w:tcW w:w="2340" w:type="dxa"/>
            <w:tcBorders/>
            <w:vAlign w:val="center"/>
          </w:tcPr>
          <w:p>
            <w:pPr>
              <w:snapToGrid w:val="0"/>
              <w:jc w:val="left"/>
            </w:pPr>
            <w:r>
              <w:rPr>
                <w:rFonts w:ascii="宋体" w:eastAsia="宋体" w:hAnsi="宋体" w:cs="宋体"/>
                <w:b w:val="0"/>
                <w:i w:val="0"/>
                <w:color w:val="000000"/>
                <w:sz w:val="14"/>
              </w:rPr>
              <w:t xml:space="preserve">  因公出国（境）费用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31010</w:t>
            </w:r>
          </w:p>
        </w:tc>
        <w:tc>
          <w:tcPr>
            <w:tcW w:w="2980" w:type="dxa"/>
            <w:tcBorders/>
            <w:vAlign w:val="center"/>
          </w:tcPr>
          <w:p>
            <w:pPr>
              <w:snapToGrid w:val="0"/>
              <w:jc w:val="left"/>
            </w:pPr>
            <w:r>
              <w:rPr>
                <w:rFonts w:ascii="宋体" w:eastAsia="宋体" w:hAnsi="宋体" w:cs="宋体"/>
                <w:b w:val="0"/>
                <w:i w:val="0"/>
                <w:color w:val="000000"/>
                <w:sz w:val="14"/>
              </w:rPr>
              <w:t xml:space="preserve">  安置补助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30114</w:t>
            </w:r>
          </w:p>
        </w:tc>
        <w:tc>
          <w:tcPr>
            <w:tcW w:w="2340" w:type="dxa"/>
            <w:tcBorders/>
            <w:vAlign w:val="center"/>
          </w:tcPr>
          <w:p>
            <w:pPr>
              <w:snapToGrid w:val="0"/>
              <w:jc w:val="left"/>
            </w:pPr>
            <w:r>
              <w:rPr>
                <w:rFonts w:ascii="宋体" w:eastAsia="宋体" w:hAnsi="宋体" w:cs="宋体"/>
                <w:b w:val="0"/>
                <w:i w:val="0"/>
                <w:color w:val="000000"/>
                <w:sz w:val="14"/>
              </w:rPr>
              <w:t xml:space="preserve">  医疗费</w:t>
            </w:r>
          </w:p>
        </w:tc>
        <w:tc>
          <w:tcPr>
            <w:tcW w:w="1220" w:type="dxa"/>
            <w:tcBorders/>
            <w:vAlign w:val="center"/>
          </w:tcPr>
          <w:p>
            <w:pPr>
              <w:snapToGrid w:val="0"/>
              <w:jc w:val="right"/>
            </w:pPr>
            <w:r>
              <w:rPr>
                <w:rFonts w:ascii="宋体" w:eastAsia="宋体" w:hAnsi="宋体" w:cs="宋体"/>
                <w:b w:val="0"/>
                <w:i w:val="0"/>
                <w:color w:val="000000"/>
                <w:sz w:val="14"/>
              </w:rPr>
              <w:t xml:space="preserve">95,185.60</w:t>
            </w:r>
          </w:p>
        </w:tc>
        <w:tc>
          <w:tcPr>
            <w:tcW w:w="640" w:type="dxa"/>
            <w:tcBorders/>
            <w:vAlign w:val="center"/>
          </w:tcPr>
          <w:p>
            <w:pPr>
              <w:snapToGrid w:val="0"/>
              <w:jc w:val="left"/>
            </w:pPr>
            <w:r>
              <w:rPr>
                <w:rFonts w:ascii="宋体" w:eastAsia="宋体" w:hAnsi="宋体" w:cs="宋体"/>
                <w:b w:val="0"/>
                <w:i w:val="0"/>
                <w:color w:val="000000"/>
                <w:sz w:val="14"/>
              </w:rPr>
              <w:t xml:space="preserve">30213</w:t>
            </w:r>
          </w:p>
        </w:tc>
        <w:tc>
          <w:tcPr>
            <w:tcW w:w="2340" w:type="dxa"/>
            <w:tcBorders/>
            <w:vAlign w:val="center"/>
          </w:tcPr>
          <w:p>
            <w:pPr>
              <w:snapToGrid w:val="0"/>
              <w:jc w:val="left"/>
            </w:pPr>
            <w:r>
              <w:rPr>
                <w:rFonts w:ascii="宋体" w:eastAsia="宋体" w:hAnsi="宋体" w:cs="宋体"/>
                <w:b w:val="0"/>
                <w:i w:val="0"/>
                <w:color w:val="000000"/>
                <w:sz w:val="14"/>
              </w:rPr>
              <w:t xml:space="preserve">  维修(护)费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31011</w:t>
            </w:r>
          </w:p>
        </w:tc>
        <w:tc>
          <w:tcPr>
            <w:tcW w:w="2980" w:type="dxa"/>
            <w:tcBorders/>
            <w:vAlign w:val="center"/>
          </w:tcPr>
          <w:p>
            <w:pPr>
              <w:snapToGrid w:val="0"/>
              <w:jc w:val="left"/>
            </w:pPr>
            <w:r>
              <w:rPr>
                <w:rFonts w:ascii="宋体" w:eastAsia="宋体" w:hAnsi="宋体" w:cs="宋体"/>
                <w:b w:val="0"/>
                <w:i w:val="0"/>
                <w:color w:val="000000"/>
                <w:sz w:val="14"/>
              </w:rPr>
              <w:t xml:space="preserve">  地上附着物和青苗补偿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30199</w:t>
            </w:r>
          </w:p>
        </w:tc>
        <w:tc>
          <w:tcPr>
            <w:tcW w:w="2340" w:type="dxa"/>
            <w:tcBorders/>
            <w:vAlign w:val="center"/>
          </w:tcPr>
          <w:p>
            <w:pPr>
              <w:snapToGrid w:val="0"/>
              <w:jc w:val="left"/>
            </w:pPr>
            <w:r>
              <w:rPr>
                <w:rFonts w:ascii="宋体" w:eastAsia="宋体" w:hAnsi="宋体" w:cs="宋体"/>
                <w:b w:val="0"/>
                <w:i w:val="0"/>
                <w:color w:val="000000"/>
                <w:sz w:val="14"/>
              </w:rPr>
              <w:t xml:space="preserve">  其他工资福利支出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30214</w:t>
            </w:r>
          </w:p>
        </w:tc>
        <w:tc>
          <w:tcPr>
            <w:tcW w:w="2340" w:type="dxa"/>
            <w:tcBorders/>
            <w:vAlign w:val="center"/>
          </w:tcPr>
          <w:p>
            <w:pPr>
              <w:snapToGrid w:val="0"/>
              <w:jc w:val="left"/>
            </w:pPr>
            <w:r>
              <w:rPr>
                <w:rFonts w:ascii="宋体" w:eastAsia="宋体" w:hAnsi="宋体" w:cs="宋体"/>
                <w:b w:val="0"/>
                <w:i w:val="0"/>
                <w:color w:val="000000"/>
                <w:sz w:val="14"/>
              </w:rPr>
              <w:t xml:space="preserve">  租赁费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31012</w:t>
            </w:r>
          </w:p>
        </w:tc>
        <w:tc>
          <w:tcPr>
            <w:tcW w:w="2980" w:type="dxa"/>
            <w:tcBorders/>
            <w:vAlign w:val="center"/>
          </w:tcPr>
          <w:p>
            <w:pPr>
              <w:snapToGrid w:val="0"/>
              <w:jc w:val="left"/>
            </w:pPr>
            <w:r>
              <w:rPr>
                <w:rFonts w:ascii="宋体" w:eastAsia="宋体" w:hAnsi="宋体" w:cs="宋体"/>
                <w:b w:val="0"/>
                <w:i w:val="0"/>
                <w:color w:val="000000"/>
                <w:sz w:val="14"/>
              </w:rPr>
              <w:t xml:space="preserve">  拆迁补偿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303</w:t>
            </w:r>
          </w:p>
        </w:tc>
        <w:tc>
          <w:tcPr>
            <w:tcW w:w="2340" w:type="dxa"/>
            <w:tcBorders/>
            <w:vAlign w:val="center"/>
          </w:tcPr>
          <w:p>
            <w:pPr>
              <w:snapToGrid w:val="0"/>
              <w:jc w:val="left"/>
            </w:pPr>
            <w:r>
              <w:rPr>
                <w:rFonts w:ascii="宋体" w:eastAsia="宋体" w:hAnsi="宋体" w:cs="宋体"/>
                <w:b/>
                <w:i w:val="0"/>
                <w:color w:val="000000"/>
                <w:sz w:val="14"/>
              </w:rPr>
              <w:t xml:space="preserve">对个人和家庭的补助</w:t>
            </w:r>
          </w:p>
        </w:tc>
        <w:tc>
          <w:tcPr>
            <w:tcW w:w="1220" w:type="dxa"/>
            <w:tcBorders/>
            <w:vAlign w:val="center"/>
          </w:tcPr>
          <w:p>
            <w:pPr>
              <w:snapToGrid w:val="0"/>
              <w:jc w:val="right"/>
            </w:pPr>
            <w:r>
              <w:rPr>
                <w:rFonts w:ascii="宋体" w:eastAsia="宋体" w:hAnsi="宋体" w:cs="宋体"/>
                <w:b w:val="0"/>
                <w:i w:val="0"/>
                <w:color w:val="000000"/>
                <w:sz w:val="14"/>
              </w:rPr>
              <w:t xml:space="preserve">2,486,000.00</w:t>
            </w:r>
          </w:p>
        </w:tc>
        <w:tc>
          <w:tcPr>
            <w:tcW w:w="640" w:type="dxa"/>
            <w:tcBorders/>
            <w:vAlign w:val="center"/>
          </w:tcPr>
          <w:p>
            <w:pPr>
              <w:snapToGrid w:val="0"/>
              <w:jc w:val="left"/>
            </w:pPr>
            <w:r>
              <w:rPr>
                <w:rFonts w:ascii="宋体" w:eastAsia="宋体" w:hAnsi="宋体" w:cs="宋体"/>
                <w:b w:val="0"/>
                <w:i w:val="0"/>
                <w:color w:val="000000"/>
                <w:sz w:val="14"/>
              </w:rPr>
              <w:t xml:space="preserve">30215</w:t>
            </w:r>
          </w:p>
        </w:tc>
        <w:tc>
          <w:tcPr>
            <w:tcW w:w="2340" w:type="dxa"/>
            <w:tcBorders/>
            <w:vAlign w:val="center"/>
          </w:tcPr>
          <w:p>
            <w:pPr>
              <w:snapToGrid w:val="0"/>
              <w:jc w:val="left"/>
            </w:pPr>
            <w:r>
              <w:rPr>
                <w:rFonts w:ascii="宋体" w:eastAsia="宋体" w:hAnsi="宋体" w:cs="宋体"/>
                <w:b w:val="0"/>
                <w:i w:val="0"/>
                <w:color w:val="000000"/>
                <w:sz w:val="14"/>
              </w:rPr>
              <w:t xml:space="preserve">  会议费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31013</w:t>
            </w:r>
          </w:p>
        </w:tc>
        <w:tc>
          <w:tcPr>
            <w:tcW w:w="2980" w:type="dxa"/>
            <w:tcBorders/>
            <w:vAlign w:val="center"/>
          </w:tcPr>
          <w:p>
            <w:pPr>
              <w:snapToGrid w:val="0"/>
              <w:jc w:val="left"/>
            </w:pPr>
            <w:r>
              <w:rPr>
                <w:rFonts w:ascii="宋体" w:eastAsia="宋体" w:hAnsi="宋体" w:cs="宋体"/>
                <w:b w:val="0"/>
                <w:i w:val="0"/>
                <w:color w:val="000000"/>
                <w:sz w:val="14"/>
              </w:rPr>
              <w:t xml:space="preserve">  公务用车购置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30301</w:t>
            </w:r>
          </w:p>
        </w:tc>
        <w:tc>
          <w:tcPr>
            <w:tcW w:w="2340" w:type="dxa"/>
            <w:tcBorders/>
            <w:vAlign w:val="center"/>
          </w:tcPr>
          <w:p>
            <w:pPr>
              <w:snapToGrid w:val="0"/>
              <w:jc w:val="left"/>
            </w:pPr>
            <w:r>
              <w:rPr>
                <w:rFonts w:ascii="宋体" w:eastAsia="宋体" w:hAnsi="宋体" w:cs="宋体"/>
                <w:b w:val="0"/>
                <w:i w:val="0"/>
                <w:color w:val="000000"/>
                <w:sz w:val="14"/>
              </w:rPr>
              <w:t xml:space="preserve">  离休费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30216</w:t>
            </w:r>
          </w:p>
        </w:tc>
        <w:tc>
          <w:tcPr>
            <w:tcW w:w="2340" w:type="dxa"/>
            <w:tcBorders/>
            <w:vAlign w:val="center"/>
          </w:tcPr>
          <w:p>
            <w:pPr>
              <w:snapToGrid w:val="0"/>
              <w:jc w:val="left"/>
            </w:pPr>
            <w:r>
              <w:rPr>
                <w:rFonts w:ascii="宋体" w:eastAsia="宋体" w:hAnsi="宋体" w:cs="宋体"/>
                <w:b w:val="0"/>
                <w:i w:val="0"/>
                <w:color w:val="000000"/>
                <w:sz w:val="14"/>
              </w:rPr>
              <w:t xml:space="preserve">  培训费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31019</w:t>
            </w:r>
          </w:p>
        </w:tc>
        <w:tc>
          <w:tcPr>
            <w:tcW w:w="2980" w:type="dxa"/>
            <w:tcBorders/>
            <w:vAlign w:val="center"/>
          </w:tcPr>
          <w:p>
            <w:pPr>
              <w:snapToGrid w:val="0"/>
              <w:jc w:val="left"/>
            </w:pPr>
            <w:r>
              <w:rPr>
                <w:rFonts w:ascii="宋体" w:eastAsia="宋体" w:hAnsi="宋体" w:cs="宋体"/>
                <w:b w:val="0"/>
                <w:i w:val="0"/>
                <w:color w:val="000000"/>
                <w:sz w:val="14"/>
              </w:rPr>
              <w:t xml:space="preserve">  其他交通工具购置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30302</w:t>
            </w:r>
          </w:p>
        </w:tc>
        <w:tc>
          <w:tcPr>
            <w:tcW w:w="2340" w:type="dxa"/>
            <w:tcBorders/>
            <w:vAlign w:val="center"/>
          </w:tcPr>
          <w:p>
            <w:pPr>
              <w:snapToGrid w:val="0"/>
              <w:jc w:val="left"/>
            </w:pPr>
            <w:r>
              <w:rPr>
                <w:rFonts w:ascii="宋体" w:eastAsia="宋体" w:hAnsi="宋体" w:cs="宋体"/>
                <w:b w:val="0"/>
                <w:i w:val="0"/>
                <w:color w:val="000000"/>
                <w:sz w:val="14"/>
              </w:rPr>
              <w:t xml:space="preserve">  退休费</w:t>
            </w:r>
          </w:p>
        </w:tc>
        <w:tc>
          <w:tcPr>
            <w:tcW w:w="1220" w:type="dxa"/>
            <w:tcBorders/>
            <w:vAlign w:val="center"/>
          </w:tcPr>
          <w:p>
            <w:pPr>
              <w:snapToGrid w:val="0"/>
              <w:jc w:val="right"/>
            </w:pPr>
            <w:r>
              <w:rPr>
                <w:rFonts w:ascii="宋体" w:eastAsia="宋体" w:hAnsi="宋体" w:cs="宋体"/>
                <w:b w:val="0"/>
                <w:i w:val="0"/>
                <w:color w:val="000000"/>
                <w:sz w:val="14"/>
              </w:rPr>
              <w:t xml:space="preserve">2,124,837.00</w:t>
            </w:r>
          </w:p>
        </w:tc>
        <w:tc>
          <w:tcPr>
            <w:tcW w:w="640" w:type="dxa"/>
            <w:tcBorders/>
            <w:vAlign w:val="center"/>
          </w:tcPr>
          <w:p>
            <w:pPr>
              <w:snapToGrid w:val="0"/>
              <w:jc w:val="left"/>
            </w:pPr>
            <w:r>
              <w:rPr>
                <w:rFonts w:ascii="宋体" w:eastAsia="宋体" w:hAnsi="宋体" w:cs="宋体"/>
                <w:b w:val="0"/>
                <w:i w:val="0"/>
                <w:color w:val="000000"/>
                <w:sz w:val="14"/>
              </w:rPr>
              <w:t xml:space="preserve">30217</w:t>
            </w:r>
          </w:p>
        </w:tc>
        <w:tc>
          <w:tcPr>
            <w:tcW w:w="2340" w:type="dxa"/>
            <w:tcBorders/>
            <w:vAlign w:val="center"/>
          </w:tcPr>
          <w:p>
            <w:pPr>
              <w:snapToGrid w:val="0"/>
              <w:jc w:val="left"/>
            </w:pPr>
            <w:r>
              <w:rPr>
                <w:rFonts w:ascii="宋体" w:eastAsia="宋体" w:hAnsi="宋体" w:cs="宋体"/>
                <w:b w:val="0"/>
                <w:i w:val="0"/>
                <w:color w:val="000000"/>
                <w:sz w:val="14"/>
              </w:rPr>
              <w:t xml:space="preserve">  公务接待费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31021</w:t>
            </w:r>
          </w:p>
        </w:tc>
        <w:tc>
          <w:tcPr>
            <w:tcW w:w="2980" w:type="dxa"/>
            <w:tcBorders/>
            <w:vAlign w:val="center"/>
          </w:tcPr>
          <w:p>
            <w:pPr>
              <w:snapToGrid w:val="0"/>
              <w:jc w:val="left"/>
            </w:pPr>
            <w:r>
              <w:rPr>
                <w:rFonts w:ascii="宋体" w:eastAsia="宋体" w:hAnsi="宋体" w:cs="宋体"/>
                <w:b w:val="0"/>
                <w:i w:val="0"/>
                <w:color w:val="000000"/>
                <w:sz w:val="14"/>
              </w:rPr>
              <w:t xml:space="preserve">  文物和陈列品购置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30303</w:t>
            </w:r>
          </w:p>
        </w:tc>
        <w:tc>
          <w:tcPr>
            <w:tcW w:w="2340" w:type="dxa"/>
            <w:tcBorders/>
            <w:vAlign w:val="center"/>
          </w:tcPr>
          <w:p>
            <w:pPr>
              <w:snapToGrid w:val="0"/>
              <w:jc w:val="left"/>
            </w:pPr>
            <w:r>
              <w:rPr>
                <w:rFonts w:ascii="宋体" w:eastAsia="宋体" w:hAnsi="宋体" w:cs="宋体"/>
                <w:b w:val="0"/>
                <w:i w:val="0"/>
                <w:color w:val="000000"/>
                <w:sz w:val="14"/>
              </w:rPr>
              <w:t xml:space="preserve">  退职（役）费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30218</w:t>
            </w:r>
          </w:p>
        </w:tc>
        <w:tc>
          <w:tcPr>
            <w:tcW w:w="2340" w:type="dxa"/>
            <w:tcBorders/>
            <w:vAlign w:val="center"/>
          </w:tcPr>
          <w:p>
            <w:pPr>
              <w:snapToGrid w:val="0"/>
              <w:jc w:val="left"/>
            </w:pPr>
            <w:r>
              <w:rPr>
                <w:rFonts w:ascii="宋体" w:eastAsia="宋体" w:hAnsi="宋体" w:cs="宋体"/>
                <w:b w:val="0"/>
                <w:i w:val="0"/>
                <w:color w:val="000000"/>
                <w:sz w:val="14"/>
              </w:rPr>
              <w:t xml:space="preserve">  专用材料费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31022</w:t>
            </w:r>
          </w:p>
        </w:tc>
        <w:tc>
          <w:tcPr>
            <w:tcW w:w="2980" w:type="dxa"/>
            <w:tcBorders/>
            <w:vAlign w:val="center"/>
          </w:tcPr>
          <w:p>
            <w:pPr>
              <w:snapToGrid w:val="0"/>
              <w:jc w:val="left"/>
            </w:pPr>
            <w:r>
              <w:rPr>
                <w:rFonts w:ascii="宋体" w:eastAsia="宋体" w:hAnsi="宋体" w:cs="宋体"/>
                <w:b w:val="0"/>
                <w:i w:val="0"/>
                <w:color w:val="000000"/>
                <w:sz w:val="14"/>
              </w:rPr>
              <w:t xml:space="preserve">  无形资产购置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30304</w:t>
            </w:r>
          </w:p>
        </w:tc>
        <w:tc>
          <w:tcPr>
            <w:tcW w:w="2340" w:type="dxa"/>
            <w:tcBorders/>
            <w:vAlign w:val="center"/>
          </w:tcPr>
          <w:p>
            <w:pPr>
              <w:snapToGrid w:val="0"/>
              <w:jc w:val="left"/>
            </w:pPr>
            <w:r>
              <w:rPr>
                <w:rFonts w:ascii="宋体" w:eastAsia="宋体" w:hAnsi="宋体" w:cs="宋体"/>
                <w:b w:val="0"/>
                <w:i w:val="0"/>
                <w:color w:val="000000"/>
                <w:sz w:val="14"/>
              </w:rPr>
              <w:t xml:space="preserve">  抚恤金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30224</w:t>
            </w:r>
          </w:p>
        </w:tc>
        <w:tc>
          <w:tcPr>
            <w:tcW w:w="2340" w:type="dxa"/>
            <w:tcBorders/>
            <w:vAlign w:val="center"/>
          </w:tcPr>
          <w:p>
            <w:pPr>
              <w:snapToGrid w:val="0"/>
              <w:jc w:val="left"/>
            </w:pPr>
            <w:r>
              <w:rPr>
                <w:rFonts w:ascii="宋体" w:eastAsia="宋体" w:hAnsi="宋体" w:cs="宋体"/>
                <w:b w:val="0"/>
                <w:i w:val="0"/>
                <w:color w:val="000000"/>
                <w:sz w:val="14"/>
              </w:rPr>
              <w:t xml:space="preserve">  被装购置费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31099</w:t>
            </w:r>
          </w:p>
        </w:tc>
        <w:tc>
          <w:tcPr>
            <w:tcW w:w="2980" w:type="dxa"/>
            <w:tcBorders/>
            <w:vAlign w:val="center"/>
          </w:tcPr>
          <w:p>
            <w:pPr>
              <w:snapToGrid w:val="0"/>
              <w:jc w:val="left"/>
            </w:pPr>
            <w:r>
              <w:rPr>
                <w:rFonts w:ascii="宋体" w:eastAsia="宋体" w:hAnsi="宋体" w:cs="宋体"/>
                <w:b w:val="0"/>
                <w:i w:val="0"/>
                <w:color w:val="000000"/>
                <w:sz w:val="14"/>
              </w:rPr>
              <w:t xml:space="preserve">  其他资本性支出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30305</w:t>
            </w:r>
          </w:p>
        </w:tc>
        <w:tc>
          <w:tcPr>
            <w:tcW w:w="2340" w:type="dxa"/>
            <w:tcBorders/>
            <w:vAlign w:val="center"/>
          </w:tcPr>
          <w:p>
            <w:pPr>
              <w:snapToGrid w:val="0"/>
              <w:jc w:val="left"/>
            </w:pPr>
            <w:r>
              <w:rPr>
                <w:rFonts w:ascii="宋体" w:eastAsia="宋体" w:hAnsi="宋体" w:cs="宋体"/>
                <w:b w:val="0"/>
                <w:i w:val="0"/>
                <w:color w:val="000000"/>
                <w:sz w:val="14"/>
              </w:rPr>
              <w:t xml:space="preserve">  生活补助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30225</w:t>
            </w:r>
          </w:p>
        </w:tc>
        <w:tc>
          <w:tcPr>
            <w:tcW w:w="2340" w:type="dxa"/>
            <w:tcBorders/>
            <w:vAlign w:val="center"/>
          </w:tcPr>
          <w:p>
            <w:pPr>
              <w:snapToGrid w:val="0"/>
              <w:jc w:val="left"/>
            </w:pPr>
            <w:r>
              <w:rPr>
                <w:rFonts w:ascii="宋体" w:eastAsia="宋体" w:hAnsi="宋体" w:cs="宋体"/>
                <w:b w:val="0"/>
                <w:i w:val="0"/>
                <w:color w:val="000000"/>
                <w:sz w:val="14"/>
              </w:rPr>
              <w:t xml:space="preserve">  专用燃料费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312</w:t>
            </w:r>
          </w:p>
        </w:tc>
        <w:tc>
          <w:tcPr>
            <w:tcW w:w="2980" w:type="dxa"/>
            <w:tcBorders/>
            <w:vAlign w:val="center"/>
          </w:tcPr>
          <w:p>
            <w:pPr>
              <w:snapToGrid w:val="0"/>
              <w:jc w:val="left"/>
            </w:pPr>
            <w:r>
              <w:rPr>
                <w:rFonts w:ascii="宋体" w:eastAsia="宋体" w:hAnsi="宋体" w:cs="宋体"/>
                <w:b/>
                <w:i w:val="0"/>
                <w:color w:val="000000"/>
                <w:sz w:val="14"/>
              </w:rPr>
              <w:t xml:space="preserve">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30306</w:t>
            </w:r>
          </w:p>
        </w:tc>
        <w:tc>
          <w:tcPr>
            <w:tcW w:w="2340" w:type="dxa"/>
            <w:tcBorders/>
            <w:vAlign w:val="center"/>
          </w:tcPr>
          <w:p>
            <w:pPr>
              <w:snapToGrid w:val="0"/>
              <w:jc w:val="left"/>
            </w:pPr>
            <w:r>
              <w:rPr>
                <w:rFonts w:ascii="宋体" w:eastAsia="宋体" w:hAnsi="宋体" w:cs="宋体"/>
                <w:b w:val="0"/>
                <w:i w:val="0"/>
                <w:color w:val="000000"/>
                <w:sz w:val="14"/>
              </w:rPr>
              <w:t xml:space="preserve">  救济费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30226</w:t>
            </w:r>
          </w:p>
        </w:tc>
        <w:tc>
          <w:tcPr>
            <w:tcW w:w="2340" w:type="dxa"/>
            <w:tcBorders/>
            <w:vAlign w:val="center"/>
          </w:tcPr>
          <w:p>
            <w:pPr>
              <w:snapToGrid w:val="0"/>
              <w:jc w:val="left"/>
            </w:pPr>
            <w:r>
              <w:rPr>
                <w:rFonts w:ascii="宋体" w:eastAsia="宋体" w:hAnsi="宋体" w:cs="宋体"/>
                <w:b w:val="0"/>
                <w:i w:val="0"/>
                <w:color w:val="000000"/>
                <w:sz w:val="14"/>
              </w:rPr>
              <w:t xml:space="preserve">  劳务费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31201</w:t>
            </w:r>
          </w:p>
        </w:tc>
        <w:tc>
          <w:tcPr>
            <w:tcW w:w="2980" w:type="dxa"/>
            <w:tcBorders/>
            <w:vAlign w:val="center"/>
          </w:tcPr>
          <w:p>
            <w:pPr>
              <w:snapToGrid w:val="0"/>
              <w:jc w:val="left"/>
            </w:pPr>
            <w:r>
              <w:rPr>
                <w:rFonts w:ascii="宋体" w:eastAsia="宋体" w:hAnsi="宋体" w:cs="宋体"/>
                <w:b w:val="0"/>
                <w:i w:val="0"/>
                <w:color w:val="000000"/>
                <w:sz w:val="14"/>
              </w:rPr>
              <w:t xml:space="preserve">  资本金注入</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30307</w:t>
            </w:r>
          </w:p>
        </w:tc>
        <w:tc>
          <w:tcPr>
            <w:tcW w:w="2340" w:type="dxa"/>
            <w:tcBorders/>
            <w:vAlign w:val="center"/>
          </w:tcPr>
          <w:p>
            <w:pPr>
              <w:snapToGrid w:val="0"/>
              <w:jc w:val="left"/>
            </w:pPr>
            <w:r>
              <w:rPr>
                <w:rFonts w:ascii="宋体" w:eastAsia="宋体" w:hAnsi="宋体" w:cs="宋体"/>
                <w:b w:val="0"/>
                <w:i w:val="0"/>
                <w:color w:val="000000"/>
                <w:sz w:val="14"/>
              </w:rPr>
              <w:t xml:space="preserve">  医疗费补助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30227</w:t>
            </w:r>
          </w:p>
        </w:tc>
        <w:tc>
          <w:tcPr>
            <w:tcW w:w="2340" w:type="dxa"/>
            <w:tcBorders/>
            <w:vAlign w:val="center"/>
          </w:tcPr>
          <w:p>
            <w:pPr>
              <w:snapToGrid w:val="0"/>
              <w:jc w:val="left"/>
            </w:pPr>
            <w:r>
              <w:rPr>
                <w:rFonts w:ascii="宋体" w:eastAsia="宋体" w:hAnsi="宋体" w:cs="宋体"/>
                <w:b w:val="0"/>
                <w:i w:val="0"/>
                <w:color w:val="000000"/>
                <w:sz w:val="14"/>
              </w:rPr>
              <w:t xml:space="preserve">  委托业务费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31203</w:t>
            </w:r>
          </w:p>
        </w:tc>
        <w:tc>
          <w:tcPr>
            <w:tcW w:w="2980" w:type="dxa"/>
            <w:tcBorders/>
            <w:vAlign w:val="center"/>
          </w:tcPr>
          <w:p>
            <w:pPr>
              <w:snapToGrid w:val="0"/>
              <w:jc w:val="left"/>
            </w:pPr>
            <w:r>
              <w:rPr>
                <w:rFonts w:ascii="宋体" w:eastAsia="宋体" w:hAnsi="宋体" w:cs="宋体"/>
                <w:b w:val="0"/>
                <w:i w:val="0"/>
                <w:color w:val="000000"/>
                <w:sz w:val="14"/>
              </w:rPr>
              <w:t xml:space="preserve">  政府投资基金股权投资</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30308</w:t>
            </w:r>
          </w:p>
        </w:tc>
        <w:tc>
          <w:tcPr>
            <w:tcW w:w="2340" w:type="dxa"/>
            <w:tcBorders/>
            <w:vAlign w:val="center"/>
          </w:tcPr>
          <w:p>
            <w:pPr>
              <w:snapToGrid w:val="0"/>
              <w:jc w:val="left"/>
            </w:pPr>
            <w:r>
              <w:rPr>
                <w:rFonts w:ascii="宋体" w:eastAsia="宋体" w:hAnsi="宋体" w:cs="宋体"/>
                <w:b w:val="0"/>
                <w:i w:val="0"/>
                <w:color w:val="000000"/>
                <w:sz w:val="14"/>
              </w:rPr>
              <w:t xml:space="preserve">  助学金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30228</w:t>
            </w:r>
          </w:p>
        </w:tc>
        <w:tc>
          <w:tcPr>
            <w:tcW w:w="2340" w:type="dxa"/>
            <w:tcBorders/>
            <w:vAlign w:val="center"/>
          </w:tcPr>
          <w:p>
            <w:pPr>
              <w:snapToGrid w:val="0"/>
              <w:jc w:val="left"/>
            </w:pPr>
            <w:r>
              <w:rPr>
                <w:rFonts w:ascii="宋体" w:eastAsia="宋体" w:hAnsi="宋体" w:cs="宋体"/>
                <w:b w:val="0"/>
                <w:i w:val="0"/>
                <w:color w:val="000000"/>
                <w:sz w:val="14"/>
              </w:rPr>
              <w:t xml:space="preserve">  工会经费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31204</w:t>
            </w:r>
          </w:p>
        </w:tc>
        <w:tc>
          <w:tcPr>
            <w:tcW w:w="2980" w:type="dxa"/>
            <w:tcBorders/>
            <w:vAlign w:val="center"/>
          </w:tcPr>
          <w:p>
            <w:pPr>
              <w:snapToGrid w:val="0"/>
              <w:jc w:val="left"/>
            </w:pPr>
            <w:r>
              <w:rPr>
                <w:rFonts w:ascii="宋体" w:eastAsia="宋体" w:hAnsi="宋体" w:cs="宋体"/>
                <w:b w:val="0"/>
                <w:i w:val="0"/>
                <w:color w:val="000000"/>
                <w:sz w:val="14"/>
              </w:rPr>
              <w:t xml:space="preserve">  费用补贴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30309</w:t>
            </w:r>
          </w:p>
        </w:tc>
        <w:tc>
          <w:tcPr>
            <w:tcW w:w="2340" w:type="dxa"/>
            <w:tcBorders/>
            <w:vAlign w:val="center"/>
          </w:tcPr>
          <w:p>
            <w:pPr>
              <w:snapToGrid w:val="0"/>
              <w:jc w:val="left"/>
            </w:pPr>
            <w:r>
              <w:rPr>
                <w:rFonts w:ascii="宋体" w:eastAsia="宋体" w:hAnsi="宋体" w:cs="宋体"/>
                <w:b w:val="0"/>
                <w:i w:val="0"/>
                <w:color w:val="000000"/>
                <w:sz w:val="14"/>
              </w:rPr>
              <w:t xml:space="preserve">  奖励金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30229</w:t>
            </w:r>
          </w:p>
        </w:tc>
        <w:tc>
          <w:tcPr>
            <w:tcW w:w="2340" w:type="dxa"/>
            <w:tcBorders/>
            <w:vAlign w:val="center"/>
          </w:tcPr>
          <w:p>
            <w:pPr>
              <w:snapToGrid w:val="0"/>
              <w:jc w:val="left"/>
            </w:pPr>
            <w:r>
              <w:rPr>
                <w:rFonts w:ascii="宋体" w:eastAsia="宋体" w:hAnsi="宋体" w:cs="宋体"/>
                <w:b w:val="0"/>
                <w:i w:val="0"/>
                <w:color w:val="000000"/>
                <w:sz w:val="14"/>
              </w:rPr>
              <w:t xml:space="preserve">  福利费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31205</w:t>
            </w:r>
          </w:p>
        </w:tc>
        <w:tc>
          <w:tcPr>
            <w:tcW w:w="2980" w:type="dxa"/>
            <w:tcBorders/>
            <w:vAlign w:val="center"/>
          </w:tcPr>
          <w:p>
            <w:pPr>
              <w:snapToGrid w:val="0"/>
              <w:jc w:val="left"/>
            </w:pPr>
            <w:r>
              <w:rPr>
                <w:rFonts w:ascii="宋体" w:eastAsia="宋体" w:hAnsi="宋体" w:cs="宋体"/>
                <w:b w:val="0"/>
                <w:i w:val="0"/>
                <w:color w:val="000000"/>
                <w:sz w:val="14"/>
              </w:rPr>
              <w:t xml:space="preserve">  利息补贴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30310</w:t>
            </w:r>
          </w:p>
        </w:tc>
        <w:tc>
          <w:tcPr>
            <w:tcW w:w="2340" w:type="dxa"/>
            <w:tcBorders/>
            <w:vAlign w:val="center"/>
          </w:tcPr>
          <w:p>
            <w:pPr>
              <w:snapToGrid w:val="0"/>
              <w:jc w:val="left"/>
            </w:pPr>
            <w:r>
              <w:rPr>
                <w:rFonts w:ascii="宋体" w:eastAsia="宋体" w:hAnsi="宋体" w:cs="宋体"/>
                <w:b w:val="0"/>
                <w:i w:val="0"/>
                <w:color w:val="000000"/>
                <w:sz w:val="14"/>
              </w:rPr>
              <w:t xml:space="preserve">  个人农业生产补贴</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30231</w:t>
            </w:r>
          </w:p>
        </w:tc>
        <w:tc>
          <w:tcPr>
            <w:tcW w:w="2340" w:type="dxa"/>
            <w:tcBorders/>
            <w:vAlign w:val="center"/>
          </w:tcPr>
          <w:p>
            <w:pPr>
              <w:snapToGrid w:val="0"/>
              <w:jc w:val="left"/>
            </w:pPr>
            <w:r>
              <w:rPr>
                <w:rFonts w:ascii="宋体" w:eastAsia="宋体" w:hAnsi="宋体" w:cs="宋体"/>
                <w:b w:val="0"/>
                <w:i w:val="0"/>
                <w:color w:val="000000"/>
                <w:sz w:val="14"/>
              </w:rPr>
              <w:t xml:space="preserve">  公务用车运行维护费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31206</w:t>
            </w:r>
          </w:p>
        </w:tc>
        <w:tc>
          <w:tcPr>
            <w:tcW w:w="2980" w:type="dxa"/>
            <w:tcBorders/>
            <w:vAlign w:val="center"/>
          </w:tcPr>
          <w:p>
            <w:pPr>
              <w:snapToGrid w:val="0"/>
              <w:jc w:val="left"/>
            </w:pPr>
            <w:r>
              <w:rPr>
                <w:rFonts w:ascii="宋体" w:eastAsia="宋体" w:hAnsi="宋体" w:cs="宋体"/>
                <w:b w:val="0"/>
                <w:i w:val="0"/>
                <w:color w:val="000000"/>
                <w:sz w:val="14"/>
              </w:rPr>
              <w:t xml:space="preserve">  其他资本性补助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30311</w:t>
            </w:r>
          </w:p>
        </w:tc>
        <w:tc>
          <w:tcPr>
            <w:tcW w:w="2340" w:type="dxa"/>
            <w:tcBorders/>
            <w:vAlign w:val="center"/>
          </w:tcPr>
          <w:p>
            <w:pPr>
              <w:snapToGrid w:val="0"/>
              <w:jc w:val="left"/>
            </w:pPr>
            <w:r>
              <w:rPr>
                <w:rFonts w:ascii="宋体" w:eastAsia="宋体" w:hAnsi="宋体" w:cs="宋体"/>
                <w:b w:val="0"/>
                <w:i w:val="0"/>
                <w:color w:val="000000"/>
                <w:sz w:val="14"/>
              </w:rPr>
              <w:t xml:space="preserve">  代缴社会保险费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30239</w:t>
            </w:r>
          </w:p>
        </w:tc>
        <w:tc>
          <w:tcPr>
            <w:tcW w:w="2340" w:type="dxa"/>
            <w:tcBorders/>
            <w:vAlign w:val="center"/>
          </w:tcPr>
          <w:p>
            <w:pPr>
              <w:snapToGrid w:val="0"/>
              <w:jc w:val="left"/>
            </w:pPr>
            <w:r>
              <w:rPr>
                <w:rFonts w:ascii="宋体" w:eastAsia="宋体" w:hAnsi="宋体" w:cs="宋体"/>
                <w:b w:val="0"/>
                <w:i w:val="0"/>
                <w:color w:val="000000"/>
                <w:sz w:val="14"/>
              </w:rPr>
              <w:t xml:space="preserve">  其他交通费用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31299</w:t>
            </w:r>
          </w:p>
        </w:tc>
        <w:tc>
          <w:tcPr>
            <w:tcW w:w="2980" w:type="dxa"/>
            <w:tcBorders/>
            <w:vAlign w:val="center"/>
          </w:tcPr>
          <w:p>
            <w:pPr>
              <w:snapToGrid w:val="0"/>
              <w:jc w:val="left"/>
            </w:pPr>
            <w:r>
              <w:rPr>
                <w:rFonts w:ascii="宋体" w:eastAsia="宋体" w:hAnsi="宋体" w:cs="宋体"/>
                <w:b w:val="0"/>
                <w:i w:val="0"/>
                <w:color w:val="000000"/>
                <w:sz w:val="14"/>
              </w:rPr>
              <w:t xml:space="preserve">  其他对企业补助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30399</w:t>
            </w:r>
          </w:p>
        </w:tc>
        <w:tc>
          <w:tcPr>
            <w:tcW w:w="2340" w:type="dxa"/>
            <w:tcBorders/>
            <w:vAlign w:val="center"/>
          </w:tcPr>
          <w:p>
            <w:pPr>
              <w:snapToGrid w:val="0"/>
              <w:jc w:val="left"/>
            </w:pPr>
            <w:r>
              <w:rPr>
                <w:rFonts w:ascii="宋体" w:eastAsia="宋体" w:hAnsi="宋体" w:cs="宋体"/>
                <w:b w:val="0"/>
                <w:i w:val="0"/>
                <w:color w:val="000000"/>
                <w:sz w:val="14"/>
              </w:rPr>
              <w:t xml:space="preserve">  其他对个人和家庭的补助</w:t>
            </w:r>
          </w:p>
        </w:tc>
        <w:tc>
          <w:tcPr>
            <w:tcW w:w="1220" w:type="dxa"/>
            <w:tcBorders/>
            <w:vAlign w:val="center"/>
          </w:tcPr>
          <w:p>
            <w:pPr>
              <w:snapToGrid w:val="0"/>
              <w:jc w:val="right"/>
            </w:pPr>
            <w:r>
              <w:rPr>
                <w:rFonts w:ascii="宋体" w:eastAsia="宋体" w:hAnsi="宋体" w:cs="宋体"/>
                <w:b w:val="0"/>
                <w:i w:val="0"/>
                <w:color w:val="000000"/>
                <w:sz w:val="14"/>
              </w:rPr>
              <w:t xml:space="preserve">361,163.00</w:t>
            </w:r>
          </w:p>
        </w:tc>
        <w:tc>
          <w:tcPr>
            <w:tcW w:w="640" w:type="dxa"/>
            <w:tcBorders/>
            <w:vAlign w:val="center"/>
          </w:tcPr>
          <w:p>
            <w:pPr>
              <w:snapToGrid w:val="0"/>
              <w:jc w:val="left"/>
            </w:pPr>
            <w:r>
              <w:rPr>
                <w:rFonts w:ascii="宋体" w:eastAsia="宋体" w:hAnsi="宋体" w:cs="宋体"/>
                <w:b w:val="0"/>
                <w:i w:val="0"/>
                <w:color w:val="000000"/>
                <w:sz w:val="14"/>
              </w:rPr>
              <w:t xml:space="preserve">30240</w:t>
            </w:r>
          </w:p>
        </w:tc>
        <w:tc>
          <w:tcPr>
            <w:tcW w:w="2340" w:type="dxa"/>
            <w:tcBorders/>
            <w:vAlign w:val="center"/>
          </w:tcPr>
          <w:p>
            <w:pPr>
              <w:snapToGrid w:val="0"/>
              <w:jc w:val="left"/>
            </w:pPr>
            <w:r>
              <w:rPr>
                <w:rFonts w:ascii="宋体" w:eastAsia="宋体" w:hAnsi="宋体" w:cs="宋体"/>
                <w:b w:val="0"/>
                <w:i w:val="0"/>
                <w:color w:val="000000"/>
                <w:sz w:val="14"/>
              </w:rPr>
              <w:t xml:space="preserve">  税金及附加费用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399</w:t>
            </w:r>
          </w:p>
        </w:tc>
        <w:tc>
          <w:tcPr>
            <w:tcW w:w="2980" w:type="dxa"/>
            <w:tcBorders/>
            <w:vAlign w:val="center"/>
          </w:tcPr>
          <w:p>
            <w:pPr>
              <w:snapToGrid w:val="0"/>
              <w:jc w:val="left"/>
            </w:pPr>
            <w:r>
              <w:rPr>
                <w:rFonts w:ascii="宋体" w:eastAsia="宋体" w:hAnsi="宋体" w:cs="宋体"/>
                <w:b/>
                <w:i w:val="0"/>
                <w:color w:val="000000"/>
                <w:sz w:val="14"/>
              </w:rPr>
              <w:t xml:space="preserve">其他支出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30299</w:t>
            </w:r>
          </w:p>
        </w:tc>
        <w:tc>
          <w:tcPr>
            <w:tcW w:w="2340" w:type="dxa"/>
            <w:tcBorders/>
            <w:vAlign w:val="center"/>
          </w:tcPr>
          <w:p>
            <w:pPr>
              <w:snapToGrid w:val="0"/>
              <w:jc w:val="left"/>
            </w:pPr>
            <w:r>
              <w:rPr>
                <w:rFonts w:ascii="宋体" w:eastAsia="宋体" w:hAnsi="宋体" w:cs="宋体"/>
                <w:b w:val="0"/>
                <w:i w:val="0"/>
                <w:color w:val="000000"/>
                <w:sz w:val="14"/>
              </w:rPr>
              <w:t xml:space="preserve">  其他商品和服务支出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39907</w:t>
            </w:r>
          </w:p>
        </w:tc>
        <w:tc>
          <w:tcPr>
            <w:tcW w:w="2980" w:type="dxa"/>
            <w:tcBorders/>
            <w:vAlign w:val="center"/>
          </w:tcPr>
          <w:p>
            <w:pPr>
              <w:snapToGrid w:val="0"/>
              <w:jc w:val="left"/>
            </w:pPr>
            <w:r>
              <w:rPr>
                <w:rFonts w:ascii="宋体" w:eastAsia="宋体" w:hAnsi="宋体" w:cs="宋体"/>
                <w:b w:val="0"/>
                <w:i w:val="0"/>
                <w:color w:val="000000"/>
                <w:sz w:val="14"/>
              </w:rPr>
              <w:t xml:space="preserve">  国家赔偿费用支出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307</w:t>
            </w:r>
          </w:p>
        </w:tc>
        <w:tc>
          <w:tcPr>
            <w:tcW w:w="2340" w:type="dxa"/>
            <w:tcBorders/>
            <w:vAlign w:val="center"/>
          </w:tcPr>
          <w:p>
            <w:pPr>
              <w:snapToGrid w:val="0"/>
              <w:jc w:val="left"/>
            </w:pPr>
            <w:r>
              <w:rPr>
                <w:rFonts w:ascii="宋体" w:eastAsia="宋体" w:hAnsi="宋体" w:cs="宋体"/>
                <w:b/>
                <w:i w:val="0"/>
                <w:color w:val="000000"/>
                <w:sz w:val="14"/>
              </w:rPr>
              <w:t xml:space="preserve">债务利息及费用支出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39908</w:t>
            </w:r>
          </w:p>
        </w:tc>
        <w:tc>
          <w:tcPr>
            <w:tcW w:w="2980" w:type="dxa"/>
            <w:tcBorders/>
            <w:vAlign w:val="center"/>
          </w:tcPr>
          <w:p>
            <w:pPr>
              <w:snapToGrid w:val="0"/>
              <w:jc w:val="left"/>
            </w:pPr>
            <w:r>
              <w:rPr>
                <w:rFonts w:ascii="宋体" w:eastAsia="宋体" w:hAnsi="宋体" w:cs="宋体"/>
                <w:b w:val="0"/>
                <w:i w:val="0"/>
                <w:color w:val="000000"/>
                <w:sz w:val="14"/>
              </w:rPr>
              <w:t xml:space="preserve">  对民间非营利组织和群众性自治组织补贴</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30701</w:t>
            </w:r>
          </w:p>
        </w:tc>
        <w:tc>
          <w:tcPr>
            <w:tcW w:w="2340" w:type="dxa"/>
            <w:tcBorders/>
            <w:vAlign w:val="center"/>
          </w:tcPr>
          <w:p>
            <w:pPr>
              <w:snapToGrid w:val="0"/>
              <w:jc w:val="left"/>
            </w:pPr>
            <w:r>
              <w:rPr>
                <w:rFonts w:ascii="宋体" w:eastAsia="宋体" w:hAnsi="宋体" w:cs="宋体"/>
                <w:b w:val="0"/>
                <w:i w:val="0"/>
                <w:color w:val="000000"/>
                <w:sz w:val="14"/>
              </w:rPr>
              <w:t xml:space="preserve">  国内债务付息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39909</w:t>
            </w:r>
          </w:p>
        </w:tc>
        <w:tc>
          <w:tcPr>
            <w:tcW w:w="2980" w:type="dxa"/>
            <w:tcBorders/>
            <w:vAlign w:val="center"/>
          </w:tcPr>
          <w:p>
            <w:pPr>
              <w:snapToGrid w:val="0"/>
              <w:jc w:val="left"/>
            </w:pPr>
            <w:r>
              <w:rPr>
                <w:rFonts w:ascii="宋体" w:eastAsia="宋体" w:hAnsi="宋体" w:cs="宋体"/>
                <w:b w:val="0"/>
                <w:i w:val="0"/>
                <w:color w:val="000000"/>
                <w:sz w:val="14"/>
              </w:rPr>
              <w:t xml:space="preserve">  经常性赠与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30702</w:t>
            </w:r>
          </w:p>
        </w:tc>
        <w:tc>
          <w:tcPr>
            <w:tcW w:w="2340" w:type="dxa"/>
            <w:tcBorders/>
            <w:vAlign w:val="center"/>
          </w:tcPr>
          <w:p>
            <w:pPr>
              <w:snapToGrid w:val="0"/>
              <w:jc w:val="left"/>
            </w:pPr>
            <w:r>
              <w:rPr>
                <w:rFonts w:ascii="宋体" w:eastAsia="宋体" w:hAnsi="宋体" w:cs="宋体"/>
                <w:b w:val="0"/>
                <w:i w:val="0"/>
                <w:color w:val="000000"/>
                <w:sz w:val="14"/>
              </w:rPr>
              <w:t xml:space="preserve">  国外债务付息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39910</w:t>
            </w:r>
          </w:p>
        </w:tc>
        <w:tc>
          <w:tcPr>
            <w:tcW w:w="2980" w:type="dxa"/>
            <w:tcBorders/>
            <w:vAlign w:val="center"/>
          </w:tcPr>
          <w:p>
            <w:pPr>
              <w:snapToGrid w:val="0"/>
              <w:jc w:val="left"/>
            </w:pPr>
            <w:r>
              <w:rPr>
                <w:rFonts w:ascii="宋体" w:eastAsia="宋体" w:hAnsi="宋体" w:cs="宋体"/>
                <w:b w:val="0"/>
                <w:i w:val="0"/>
                <w:color w:val="000000"/>
                <w:sz w:val="14"/>
              </w:rPr>
              <w:t xml:space="preserve">  资本性赠与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39999</w:t>
            </w:r>
          </w:p>
        </w:tc>
        <w:tc>
          <w:tcPr>
            <w:tcW w:w="2980" w:type="dxa"/>
            <w:tcBorders/>
            <w:vAlign w:val="center"/>
          </w:tcPr>
          <w:p>
            <w:pPr>
              <w:snapToGrid w:val="0"/>
              <w:jc w:val="left"/>
            </w:pPr>
            <w:r>
              <w:rPr>
                <w:rFonts w:ascii="宋体" w:eastAsia="宋体" w:hAnsi="宋体" w:cs="宋体"/>
                <w:b w:val="0"/>
                <w:i w:val="0"/>
                <w:color w:val="000000"/>
                <w:sz w:val="14"/>
              </w:rPr>
              <w:t xml:space="preserve">  其他支出</w:t>
            </w:r>
          </w:p>
        </w:tc>
        <w:tc>
          <w:tcPr>
            <w:tcW w:w="1218" w:type="dxa"/>
            <w:tcBorders/>
            <w:vAlign w:val="center"/>
          </w:tcPr>
          <w:p>
            <w:pPr/>
          </w:p>
        </w:tc>
      </w:tr>
      <w:tr>
        <w:trPr>
          <w:trHeight w:hRule="exact" w:val="425"/>
          <w:jc w:val="center"/>
        </w:trPr>
        <w:tc>
          <w:tcPr>
            <w:tcW w:w="2980" w:type="dxa"/>
            <w:gridSpan w:val="2"/>
            <w:tcBorders/>
            <w:vAlign w:val="center"/>
          </w:tcPr>
          <w:p>
            <w:pPr>
              <w:snapToGrid w:val="0"/>
              <w:jc w:val="center"/>
            </w:pPr>
            <w:r>
              <w:rPr>
                <w:rFonts w:ascii="宋体" w:eastAsia="宋体" w:hAnsi="宋体" w:cs="宋体"/>
                <w:b/>
                <w:i w:val="0"/>
                <w:color w:val="000000"/>
                <w:sz w:val="14"/>
              </w:rPr>
              <w:t xml:space="preserve">人员经费合计</w:t>
            </w:r>
          </w:p>
        </w:tc>
        <w:tc>
          <w:tcPr>
            <w:tcW w:w="1220" w:type="dxa"/>
            <w:tcBorders/>
            <w:vAlign w:val="center"/>
          </w:tcPr>
          <w:p>
            <w:pPr>
              <w:snapToGrid w:val="0"/>
              <w:jc w:val="right"/>
            </w:pPr>
            <w:r>
              <w:rPr>
                <w:rFonts w:ascii="宋体" w:eastAsia="宋体" w:hAnsi="宋体" w:cs="宋体"/>
                <w:b w:val="0"/>
                <w:i w:val="0"/>
                <w:color w:val="000000"/>
                <w:sz w:val="14"/>
              </w:rPr>
              <w:t xml:space="preserve">40,801,000.00</w:t>
            </w:r>
          </w:p>
        </w:tc>
        <w:tc>
          <w:tcPr>
            <w:tcW w:w="7820" w:type="dxa"/>
            <w:gridSpan w:val="5"/>
            <w:tcBorders/>
            <w:vAlign w:val="center"/>
          </w:tcPr>
          <w:p>
            <w:pPr>
              <w:snapToGrid w:val="0"/>
              <w:jc w:val="center"/>
            </w:pPr>
            <w:r>
              <w:rPr>
                <w:rFonts w:ascii="宋体" w:eastAsia="宋体" w:hAnsi="宋体" w:cs="宋体"/>
                <w:b/>
                <w:i w:val="0"/>
                <w:color w:val="000000"/>
                <w:sz w:val="14"/>
              </w:rPr>
              <w:t xml:space="preserve">公用经费合计</w:t>
            </w:r>
          </w:p>
        </w:tc>
        <w:tc>
          <w:tcPr>
            <w:tcW w:w="1218" w:type="dxa"/>
            <w:tcBorders/>
            <w:vAlign w:val="center"/>
          </w:tcPr>
          <w:p>
            <w:pPr/>
          </w:p>
        </w:tc>
      </w:tr>
      <w:tr>
        <w:trPr>
          <w:trHeight w:hRule="exact" w:val="379"/>
          <w:jc w:val="center"/>
        </w:trPr>
        <w:tc>
          <w:tcPr>
            <w:tcW w:w="13238" w:type="dxa"/>
            <w:gridSpan w:val="9"/>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注：本表反映本年度一般公共预算财政拨款基本支出明细情况。</w:t>
            </w:r>
          </w:p>
        </w:tc>
      </w:tr>
    </w:tbl>
    <w:p>
      <w:pPr>
        <w:pStyle w:val="Heading2"/>
        <w:spacing w:before="0" w:after="0" w:line="800" w:lineRule="exact"/>
        <w:ind w:firstLine="600" w:firstLineChars="200"/>
        <w:rPr>
          <w:rFonts w:ascii="黑体" w:eastAsia="黑体" w:hAnsi="黑体"/>
          <w:bCs w:val="0"/>
          <w:sz w:val="30"/>
          <w:szCs w:val="30"/>
        </w:rPr>
      </w:pPr>
      <w:r>
        <w:br w:type="page"/>
      </w:r>
      <w:bookmarkStart w:id="27" w:name="_Toc1059543692"/>
      <w:bookmarkStart w:id="28" w:name="_Toc1186085211"/>
      <w:bookmarkStart w:id="29" w:name="_Toc2050619938"/>
      <w:bookmarkStart w:id="30" w:name="_Toc1972277765"/>
      <w:r>
        <w:rPr>
          <w:rFonts w:ascii="黑体" w:eastAsia="黑体" w:hAnsi="黑体" w:hint="eastAsia"/>
          <w:sz w:val="30"/>
          <w:szCs w:val="30"/>
        </w:rPr>
        <w:t xml:space="preserve">八、《政府性基金预算财政拨款收入支出决算表》</w:t>
      </w:r>
      <w:bookmarkEnd w:id="27"/>
      <w:bookmarkEnd w:id="28"/>
      <w:bookmarkEnd w:id="29"/>
      <w:bookmarkEnd w:id="30"/>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单位：天津市环湖医院</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小计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325,374,487.25</w:t>
            </w:r>
          </w:p>
        </w:tc>
        <w:tc>
          <w:tcPr>
            <w:tcW w:w="1520" w:type="dxa"/>
            <w:tcBorders/>
            <w:vAlign w:val="center"/>
          </w:tcPr>
          <w:p>
            <w:pPr>
              <w:snapToGrid w:val="0"/>
              <w:jc w:val="right"/>
            </w:pPr>
            <w:r>
              <w:rPr>
                <w:rFonts w:ascii="宋体" w:eastAsia="宋体" w:hAnsi="宋体" w:cs="宋体"/>
                <w:b w:val="0"/>
                <w:i w:val="0"/>
                <w:color w:val="000000"/>
                <w:sz w:val="18"/>
              </w:rPr>
              <w:t xml:space="preserve">325,374,487.25</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325,374,487.25</w:t>
            </w:r>
          </w:p>
        </w:tc>
        <w:tc>
          <w:tcPr>
            <w:tcW w:w="1518" w:type="dxa"/>
            <w:tcBorders/>
            <w:vAlign w:val="center"/>
          </w:tcPr>
          <w:p>
            <w:pPr/>
          </w:p>
        </w:tc>
      </w:tr>
      <w:tr>
        <w:trPr>
          <w:trHeight w:hRule="exact" w:val="570"/>
          <w:jc w:val="center"/>
        </w:trPr>
        <w:tc>
          <w:tcPr>
            <w:tcW w:w="1040" w:type="dxa"/>
            <w:tcBorders/>
            <w:vAlign w:val="center"/>
          </w:tcPr>
          <w:p>
            <w:pPr>
              <w:snapToGrid w:val="0"/>
              <w:jc w:val="left"/>
            </w:pPr>
            <w:r>
              <w:rPr>
                <w:rFonts w:ascii="宋体" w:eastAsia="宋体" w:hAnsi="宋体" w:cs="宋体"/>
                <w:b w:val="0"/>
                <w:i w:val="0"/>
                <w:color w:val="000000"/>
                <w:sz w:val="18"/>
              </w:rPr>
              <w:t xml:space="preserve">229</w:t>
            </w:r>
          </w:p>
        </w:tc>
        <w:tc>
          <w:tcPr>
            <w:tcW w:w="3080" w:type="dxa"/>
            <w:tcBorders/>
            <w:vAlign w:val="center"/>
          </w:tcPr>
          <w:p>
            <w:pPr>
              <w:snapToGrid w:val="0"/>
              <w:jc w:val="left"/>
            </w:pPr>
            <w:r>
              <w:rPr>
                <w:rFonts w:ascii="宋体" w:eastAsia="宋体" w:hAnsi="宋体" w:cs="宋体"/>
                <w:b w:val="0"/>
                <w:i w:val="0"/>
                <w:color w:val="000000"/>
                <w:sz w:val="18"/>
              </w:rPr>
              <w:t xml:space="preserve">其他支出</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325,374,487.25</w:t>
            </w:r>
          </w:p>
        </w:tc>
        <w:tc>
          <w:tcPr>
            <w:tcW w:w="1520" w:type="dxa"/>
            <w:tcBorders/>
            <w:vAlign w:val="center"/>
          </w:tcPr>
          <w:p>
            <w:pPr>
              <w:snapToGrid w:val="0"/>
              <w:jc w:val="right"/>
            </w:pPr>
            <w:r>
              <w:rPr>
                <w:rFonts w:ascii="宋体" w:eastAsia="宋体" w:hAnsi="宋体" w:cs="宋体"/>
                <w:b w:val="0"/>
                <w:i w:val="0"/>
                <w:color w:val="000000"/>
                <w:sz w:val="18"/>
              </w:rPr>
              <w:t xml:space="preserve">325,374,487.25</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325,374,487.25</w:t>
            </w:r>
          </w:p>
        </w:tc>
        <w:tc>
          <w:tcPr>
            <w:tcW w:w="1518" w:type="dxa"/>
            <w:tcBorders/>
            <w:vAlign w:val="center"/>
          </w:tcPr>
          <w:p>
            <w:pPr/>
          </w:p>
        </w:tc>
      </w:tr>
      <w:tr>
        <w:trPr>
          <w:trHeight w:hRule="exact" w:val="570"/>
          <w:jc w:val="center"/>
        </w:trPr>
        <w:tc>
          <w:tcPr>
            <w:tcW w:w="1040" w:type="dxa"/>
            <w:tcBorders/>
            <w:vAlign w:val="center"/>
          </w:tcPr>
          <w:p>
            <w:pPr>
              <w:snapToGrid w:val="0"/>
              <w:jc w:val="left"/>
            </w:pPr>
            <w:r>
              <w:rPr>
                <w:rFonts w:ascii="宋体" w:eastAsia="宋体" w:hAnsi="宋体" w:cs="宋体"/>
                <w:b w:val="0"/>
                <w:i w:val="0"/>
                <w:color w:val="000000"/>
                <w:sz w:val="18"/>
              </w:rPr>
              <w:t xml:space="preserve">22904</w:t>
            </w:r>
          </w:p>
        </w:tc>
        <w:tc>
          <w:tcPr>
            <w:tcW w:w="3080" w:type="dxa"/>
            <w:tcBorders/>
            <w:vAlign w:val="center"/>
          </w:tcPr>
          <w:p>
            <w:pPr>
              <w:snapToGrid w:val="0"/>
              <w:jc w:val="left"/>
            </w:pPr>
            <w:r>
              <w:rPr>
                <w:rFonts w:ascii="宋体" w:eastAsia="宋体" w:hAnsi="宋体" w:cs="宋体"/>
                <w:b w:val="0"/>
                <w:i w:val="0"/>
                <w:color w:val="000000"/>
                <w:sz w:val="18"/>
              </w:rPr>
              <w:t xml:space="preserve">其他政府性基金及对应专项债务收入安排的支出</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325,374,487.25</w:t>
            </w:r>
          </w:p>
        </w:tc>
        <w:tc>
          <w:tcPr>
            <w:tcW w:w="1520" w:type="dxa"/>
            <w:tcBorders/>
            <w:vAlign w:val="center"/>
          </w:tcPr>
          <w:p>
            <w:pPr>
              <w:snapToGrid w:val="0"/>
              <w:jc w:val="right"/>
            </w:pPr>
            <w:r>
              <w:rPr>
                <w:rFonts w:ascii="宋体" w:eastAsia="宋体" w:hAnsi="宋体" w:cs="宋体"/>
                <w:b w:val="0"/>
                <w:i w:val="0"/>
                <w:color w:val="000000"/>
                <w:sz w:val="18"/>
              </w:rPr>
              <w:t xml:space="preserve">325,374,487.25</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325,374,487.25</w:t>
            </w:r>
          </w:p>
        </w:tc>
        <w:tc>
          <w:tcPr>
            <w:tcW w:w="1518" w:type="dxa"/>
            <w:tcBorders/>
            <w:vAlign w:val="center"/>
          </w:tcPr>
          <w:p>
            <w:pPr/>
          </w:p>
        </w:tc>
      </w:tr>
      <w:tr>
        <w:trPr>
          <w:trHeight w:hRule="exact" w:val="570"/>
          <w:jc w:val="center"/>
        </w:trPr>
        <w:tc>
          <w:tcPr>
            <w:tcW w:w="1040" w:type="dxa"/>
            <w:tcBorders/>
            <w:vAlign w:val="center"/>
          </w:tcPr>
          <w:p>
            <w:pPr>
              <w:snapToGrid w:val="0"/>
              <w:jc w:val="left"/>
            </w:pPr>
            <w:r>
              <w:rPr>
                <w:rFonts w:ascii="宋体" w:eastAsia="宋体" w:hAnsi="宋体" w:cs="宋体"/>
                <w:b w:val="0"/>
                <w:i w:val="0"/>
                <w:color w:val="000000"/>
                <w:sz w:val="18"/>
              </w:rPr>
              <w:t xml:space="preserve">2290402</w:t>
            </w:r>
          </w:p>
        </w:tc>
        <w:tc>
          <w:tcPr>
            <w:tcW w:w="3080" w:type="dxa"/>
            <w:tcBorders/>
            <w:vAlign w:val="center"/>
          </w:tcPr>
          <w:p>
            <w:pPr>
              <w:snapToGrid w:val="0"/>
              <w:jc w:val="left"/>
            </w:pPr>
            <w:r>
              <w:rPr>
                <w:rFonts w:ascii="宋体" w:eastAsia="宋体" w:hAnsi="宋体" w:cs="宋体"/>
                <w:b w:val="0"/>
                <w:i w:val="0"/>
                <w:color w:val="000000"/>
                <w:sz w:val="18"/>
              </w:rPr>
              <w:t xml:space="preserve">其他地方自行试点项目收益专项债券收入安排的支出</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325,374,487.25</w:t>
            </w:r>
          </w:p>
        </w:tc>
        <w:tc>
          <w:tcPr>
            <w:tcW w:w="1520" w:type="dxa"/>
            <w:tcBorders/>
            <w:vAlign w:val="center"/>
          </w:tcPr>
          <w:p>
            <w:pPr>
              <w:snapToGrid w:val="0"/>
              <w:jc w:val="right"/>
            </w:pPr>
            <w:r>
              <w:rPr>
                <w:rFonts w:ascii="宋体" w:eastAsia="宋体" w:hAnsi="宋体" w:cs="宋体"/>
                <w:b w:val="0"/>
                <w:i w:val="0"/>
                <w:color w:val="000000"/>
                <w:sz w:val="18"/>
              </w:rPr>
              <w:t xml:space="preserve">325,374,487.25</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325,374,487.25</w:t>
            </w:r>
          </w:p>
        </w:tc>
        <w:tc>
          <w:tcPr>
            <w:tcW w:w="1518" w:type="dxa"/>
            <w:tcBorders/>
            <w:vAlign w:val="center"/>
          </w:tcPr>
          <w:p>
            <w:pPr/>
          </w:p>
        </w:tc>
      </w:tr>
      <w:tr>
        <w:trPr>
          <w:trHeight w:hRule="exact" w:val="1063"/>
          <w:jc w:val="center"/>
        </w:trPr>
        <w:tc>
          <w:tcPr>
            <w:tcW w:w="13238" w:type="dxa"/>
            <w:gridSpan w:val="8"/>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注：本表反映本年度政府性基金预算财政拨款收入、支出及结转和结余情况。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sz w:val="30"/>
          <w:szCs w:val="30"/>
        </w:rPr>
      </w:pPr>
      <w:bookmarkStart w:id="31" w:name="_Toc1590929823"/>
      <w:r>
        <w:rPr>
          <w:rFonts w:ascii="黑体" w:eastAsia="黑体" w:hAnsi="黑体" w:hint="eastAsia"/>
          <w:sz w:val="30"/>
          <w:szCs w:val="30"/>
        </w:rPr>
        <w:t xml:space="preserve">九、《国有资本经营预算财政拨款收入支出决算表》</w:t>
      </w:r>
      <w:bookmarkEnd w:id="31"/>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单位：天津市环湖医院</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合计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570"/>
          <w:jc w:val="center"/>
        </w:trPr>
        <w:tc>
          <w:tcPr>
            <w:tcW w:w="1040" w:type="dxa"/>
            <w:tcBorders/>
            <w:vAlign w:val="center"/>
          </w:tcPr>
          <w:p>
            <w:pPr/>
          </w:p>
        </w:tc>
        <w:tc>
          <w:tcPr>
            <w:tcW w:w="308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1063"/>
          <w:jc w:val="center"/>
        </w:trPr>
        <w:tc>
          <w:tcPr>
            <w:tcW w:w="13238" w:type="dxa"/>
            <w:gridSpan w:val="8"/>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注：本表反映本年度国有资本经营预算财政拨款收入、支出及结转和结余情况。</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天津市环湖医院2024年国有资本经营预算财政拨款收入支出决算表为空表。</w:t>
      </w:r>
      <w:bookmarkStart w:id="32" w:name="_Toc2076180092"/>
      <w:bookmarkStart w:id="33" w:name="_Toc1743858547"/>
      <w:bookmarkStart w:id="34" w:name="_Toc1474728957"/>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Cs w:val="0"/>
          <w:sz w:val="30"/>
          <w:szCs w:val="30"/>
        </w:rPr>
      </w:pPr>
      <w:bookmarkStart w:id="35" w:name="_Toc438646364"/>
      <w:r>
        <w:rPr>
          <w:rFonts w:ascii="黑体" w:eastAsia="黑体" w:hAnsi="黑体" w:hint="eastAsia"/>
          <w:sz w:val="30"/>
          <w:szCs w:val="30"/>
        </w:rPr>
        <w:t xml:space="preserve">十、《财政拨款“三公”经费支出决算表》</w:t>
      </w:r>
      <w:bookmarkEnd w:id="32"/>
      <w:bookmarkEnd w:id="33"/>
      <w:bookmarkEnd w:id="34"/>
      <w:bookmarkEnd w:id="35"/>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单位：天津市环湖医院</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2200"/>
        <w:gridCol w:w="2200"/>
        <w:gridCol w:w="2200"/>
        <w:gridCol w:w="2200"/>
        <w:gridCol w:w="2220"/>
        <w:gridCol w:w="2218"/>
      </w:tblGrid>
      <w:tr>
        <w:trPr>
          <w:trHeight w:hRule="exact" w:val="1009"/>
          <w:jc w:val="center"/>
        </w:trPr>
        <w:tc>
          <w:tcPr>
            <w:tcW w:w="2200" w:type="dxa"/>
            <w:vMerge w:val="restart"/>
            <w:vAlign w:val="center"/>
          </w:tcPr>
          <w:p>
            <w:pPr>
              <w:snapToGrid w:val="0"/>
              <w:jc w:val="center"/>
            </w:pPr>
            <w:r>
              <w:rPr>
                <w:rFonts w:ascii="宋体" w:eastAsia="宋体" w:hAnsi="宋体" w:cs="宋体"/>
                <w:b w:val="0"/>
                <w:i w:val="0"/>
                <w:color w:val="000000"/>
                <w:sz w:val="24"/>
              </w:rPr>
              <w:t xml:space="preserve">合计</w:t>
            </w:r>
          </w:p>
        </w:tc>
        <w:tc>
          <w:tcPr>
            <w:tcW w:w="2200" w:type="dxa"/>
            <w:vMerge w:val="restart"/>
            <w:vAlign w:val="center"/>
          </w:tcPr>
          <w:p>
            <w:pPr>
              <w:snapToGrid w:val="0"/>
              <w:jc w:val="center"/>
            </w:pPr>
            <w:r>
              <w:rPr>
                <w:rFonts w:ascii="宋体" w:eastAsia="宋体" w:hAnsi="宋体" w:cs="宋体"/>
                <w:b w:val="0"/>
                <w:i w:val="0"/>
                <w:color w:val="000000"/>
                <w:sz w:val="24"/>
              </w:rPr>
              <w:t xml:space="preserve">因公出国（境）费</w:t>
            </w:r>
          </w:p>
        </w:tc>
        <w:tc>
          <w:tcPr>
            <w:tcW w:w="6620" w:type="dxa"/>
            <w:gridSpan w:val="3"/>
            <w:vAlign w:val="center"/>
          </w:tcPr>
          <w:p>
            <w:pPr>
              <w:snapToGrid w:val="0"/>
              <w:jc w:val="center"/>
            </w:pPr>
            <w:r>
              <w:rPr>
                <w:rFonts w:ascii="宋体" w:eastAsia="宋体" w:hAnsi="宋体" w:cs="宋体"/>
                <w:b w:val="0"/>
                <w:i w:val="0"/>
                <w:color w:val="000000"/>
                <w:sz w:val="24"/>
              </w:rPr>
              <w:t xml:space="preserve">公务用车购置及运行维护费</w:t>
            </w:r>
          </w:p>
        </w:tc>
        <w:tc>
          <w:tcPr>
            <w:tcW w:w="2218" w:type="dxa"/>
            <w:vMerge w:val="restart"/>
            <w:vAlign w:val="center"/>
          </w:tcPr>
          <w:p>
            <w:pPr>
              <w:snapToGrid w:val="0"/>
              <w:jc w:val="center"/>
            </w:pPr>
            <w:r>
              <w:rPr>
                <w:rFonts w:ascii="宋体" w:eastAsia="宋体" w:hAnsi="宋体" w:cs="宋体"/>
                <w:b w:val="0"/>
                <w:i w:val="0"/>
                <w:color w:val="000000"/>
                <w:sz w:val="24"/>
              </w:rPr>
              <w:t xml:space="preserve">公务接待费</w:t>
            </w:r>
          </w:p>
        </w:tc>
      </w:tr>
      <w:tr>
        <w:trPr>
          <w:trHeight w:hRule="exact" w:val="1034"/>
          <w:jc w:val="center"/>
        </w:trPr>
        <w:tc>
          <w:tcPr>
            <w:tcW w:w="2200" w:type="dxa"/>
            <w:vMerge/>
            <w:vAlign w:val="center"/>
          </w:tcPr>
          <w:p>
            <w:pPr/>
          </w:p>
        </w:tc>
        <w:tc>
          <w:tcPr>
            <w:tcW w:w="2200" w:type="dxa"/>
            <w:vMerge/>
            <w:vAlign w:val="center"/>
          </w:tcPr>
          <w:p>
            <w:pPr/>
          </w:p>
        </w:tc>
        <w:tc>
          <w:tcPr>
            <w:tcW w:w="2200" w:type="dxa"/>
            <w:vAlign w:val="center"/>
          </w:tcPr>
          <w:p>
            <w:pPr>
              <w:snapToGrid w:val="0"/>
              <w:jc w:val="center"/>
            </w:pPr>
            <w:r>
              <w:rPr>
                <w:rFonts w:ascii="宋体" w:eastAsia="宋体" w:hAnsi="宋体" w:cs="宋体"/>
                <w:b w:val="0"/>
                <w:i w:val="0"/>
                <w:color w:val="000000"/>
                <w:sz w:val="24"/>
              </w:rPr>
              <w:t xml:space="preserve">小计</w:t>
            </w:r>
          </w:p>
        </w:tc>
        <w:tc>
          <w:tcPr>
            <w:tcW w:w="2200" w:type="dxa"/>
            <w:vAlign w:val="center"/>
          </w:tcPr>
          <w:p>
            <w:pPr>
              <w:snapToGrid w:val="0"/>
              <w:jc w:val="center"/>
            </w:pPr>
            <w:r>
              <w:rPr>
                <w:rFonts w:ascii="宋体" w:eastAsia="宋体" w:hAnsi="宋体" w:cs="宋体"/>
                <w:b w:val="0"/>
                <w:i w:val="0"/>
                <w:color w:val="000000"/>
                <w:sz w:val="24"/>
              </w:rPr>
              <w:t xml:space="preserve">公务用车购置费</w:t>
            </w:r>
          </w:p>
        </w:tc>
        <w:tc>
          <w:tcPr>
            <w:tcW w:w="2220" w:type="dxa"/>
            <w:vAlign w:val="center"/>
          </w:tcPr>
          <w:p>
            <w:pPr>
              <w:snapToGrid w:val="0"/>
              <w:jc w:val="center"/>
            </w:pPr>
            <w:r>
              <w:rPr>
                <w:rFonts w:ascii="宋体" w:eastAsia="宋体" w:hAnsi="宋体" w:cs="宋体"/>
                <w:b w:val="0"/>
                <w:i w:val="0"/>
                <w:color w:val="000000"/>
                <w:sz w:val="24"/>
              </w:rPr>
              <w:t xml:space="preserve">公务用车运行维护费</w:t>
            </w:r>
          </w:p>
        </w:tc>
        <w:tc>
          <w:tcPr>
            <w:tcW w:w="2218" w:type="dxa"/>
            <w:vMerge/>
            <w:vAlign w:val="center"/>
          </w:tcPr>
          <w:p>
            <w:pPr/>
          </w:p>
        </w:tc>
      </w:tr>
      <w:tr>
        <w:trPr>
          <w:trHeight w:hRule="exact" w:val="934"/>
          <w:jc w:val="center"/>
        </w:trPr>
        <w:tc>
          <w:tcPr>
            <w:tcW w:w="2200" w:type="dxa"/>
            <w:tcBorders/>
            <w:vAlign w:val="center"/>
          </w:tcPr>
          <w:p>
            <w:pPr/>
          </w:p>
        </w:tc>
        <w:tc>
          <w:tcPr>
            <w:tcW w:w="2200" w:type="dxa"/>
            <w:tcBorders/>
            <w:vAlign w:val="center"/>
          </w:tcPr>
          <w:p>
            <w:pPr/>
          </w:p>
        </w:tc>
        <w:tc>
          <w:tcPr>
            <w:tcW w:w="2200" w:type="dxa"/>
            <w:tcBorders/>
            <w:vAlign w:val="center"/>
          </w:tcPr>
          <w:p>
            <w:pPr/>
          </w:p>
        </w:tc>
        <w:tc>
          <w:tcPr>
            <w:tcW w:w="2200" w:type="dxa"/>
            <w:tcBorders/>
            <w:vAlign w:val="center"/>
          </w:tcPr>
          <w:p>
            <w:pPr/>
          </w:p>
        </w:tc>
        <w:tc>
          <w:tcPr>
            <w:tcW w:w="2220" w:type="dxa"/>
            <w:tcBorders/>
            <w:vAlign w:val="center"/>
          </w:tcPr>
          <w:p>
            <w:pPr/>
          </w:p>
        </w:tc>
        <w:tc>
          <w:tcPr>
            <w:tcW w:w="2218" w:type="dxa"/>
            <w:tcBorders/>
            <w:vAlign w:val="center"/>
          </w:tcPr>
          <w:p>
            <w:pPr/>
          </w:p>
        </w:tc>
      </w:tr>
      <w:tr>
        <w:trPr>
          <w:trHeight w:hRule="exact" w:val="959"/>
          <w:jc w:val="center"/>
        </w:trPr>
        <w:tc>
          <w:tcPr>
            <w:tcW w:w="13238" w:type="dxa"/>
            <w:gridSpan w:val="6"/>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4"/>
              </w:rPr>
              <w:t xml:space="preserve">注：本表反映本年度“三公”经费支出决算情况。其中决算数是包括当年财政拨款和以前年度结转资金安排的实际支出。</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天津市环湖医院2024年财政拨款“三公”经费支出决算表为空表。</w:t>
      </w:r>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bookmarkStart w:id="36" w:name="_Toc1660810272"/>
    </w:p>
    <w:p>
      <w:pPr>
        <w:pStyle w:val="Heading2"/>
        <w:spacing w:before="0" w:after="0" w:line="800" w:lineRule="exact"/>
        <w:ind w:firstLine="600" w:firstLineChars="200"/>
        <w:rPr>
          <w:rFonts w:ascii="黑体" w:eastAsia="黑体" w:hAnsi="黑体"/>
          <w:sz w:val="30"/>
          <w:szCs w:val="30"/>
        </w:rPr>
      </w:pPr>
      <w:bookmarkStart w:id="37" w:name="_Toc173785173"/>
      <w:bookmarkStart w:id="38" w:name="_Toc2044509788"/>
      <w:bookmarkStart w:id="39" w:name="_Toc18079597"/>
      <w:r>
        <w:rPr>
          <w:rFonts w:ascii="黑体" w:eastAsia="黑体" w:hAnsi="黑体" w:hint="eastAsia"/>
          <w:sz w:val="30"/>
          <w:szCs w:val="30"/>
        </w:rPr>
        <w:t xml:space="preserve">十一、《项目支出决算表》</w:t>
      </w:r>
      <w:bookmarkEnd w:id="37"/>
      <w:bookmarkEnd w:id="38"/>
      <w:bookmarkEnd w:id="39"/>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单位：天津市环湖医院</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720"/>
        <w:gridCol w:w="4560"/>
        <w:gridCol w:w="1240"/>
        <w:gridCol w:w="1340"/>
        <w:gridCol w:w="1340"/>
        <w:gridCol w:w="1340"/>
        <w:gridCol w:w="1340"/>
        <w:gridCol w:w="1358"/>
      </w:tblGrid>
      <w:tr>
        <w:trPr>
          <w:trHeight w:hRule="exact" w:val="334"/>
          <w:jc w:val="center"/>
        </w:trPr>
        <w:tc>
          <w:tcPr>
            <w:tcW w:w="5280" w:type="dxa"/>
            <w:gridSpan w:val="2"/>
            <w:vAlign w:val="center"/>
          </w:tcPr>
          <w:p>
            <w:pPr>
              <w:snapToGrid w:val="0"/>
              <w:jc w:val="center"/>
            </w:pPr>
            <w:r>
              <w:rPr>
                <w:rFonts w:ascii="宋体" w:eastAsia="宋体" w:hAnsi="宋体" w:cs="宋体"/>
                <w:b w:val="0"/>
                <w:i w:val="0"/>
                <w:color w:val="000000"/>
                <w:sz w:val="16"/>
              </w:rPr>
              <w:t xml:space="preserve">项目</w:t>
            </w:r>
          </w:p>
        </w:tc>
        <w:tc>
          <w:tcPr>
            <w:tcW w:w="7958" w:type="dxa"/>
            <w:gridSpan w:val="6"/>
            <w:vAlign w:val="center"/>
          </w:tcPr>
          <w:p>
            <w:pPr>
              <w:snapToGrid w:val="0"/>
              <w:jc w:val="center"/>
            </w:pPr>
            <w:r>
              <w:rPr>
                <w:rFonts w:ascii="宋体" w:eastAsia="宋体" w:hAnsi="宋体" w:cs="宋体"/>
                <w:b w:val="0"/>
                <w:i w:val="0"/>
                <w:color w:val="000000"/>
                <w:sz w:val="16"/>
              </w:rPr>
              <w:t xml:space="preserve">本年支出</w:t>
            </w:r>
          </w:p>
        </w:tc>
      </w:tr>
      <w:tr>
        <w:trPr>
          <w:trHeight w:hRule="exact" w:val="334"/>
          <w:jc w:val="center"/>
        </w:trPr>
        <w:tc>
          <w:tcPr>
            <w:tcW w:w="720" w:type="dxa"/>
            <w:vMerge w:val="restart"/>
            <w:vAlign w:val="center"/>
          </w:tcPr>
          <w:p>
            <w:pPr>
              <w:snapToGrid w:val="0"/>
              <w:jc w:val="center"/>
            </w:pPr>
            <w:r>
              <w:rPr>
                <w:rFonts w:ascii="宋体" w:eastAsia="宋体" w:hAnsi="宋体" w:cs="宋体"/>
                <w:b w:val="0"/>
                <w:i w:val="0"/>
                <w:color w:val="000000"/>
                <w:sz w:val="16"/>
              </w:rPr>
              <w:t xml:space="preserve">科目编码</w:t>
            </w:r>
          </w:p>
        </w:tc>
        <w:tc>
          <w:tcPr>
            <w:tcW w:w="4560" w:type="dxa"/>
            <w:vMerge w:val="restart"/>
            <w:vAlign w:val="center"/>
          </w:tcPr>
          <w:p>
            <w:pPr>
              <w:snapToGrid w:val="0"/>
              <w:jc w:val="center"/>
            </w:pPr>
            <w:r>
              <w:rPr>
                <w:rFonts w:ascii="宋体" w:eastAsia="宋体" w:hAnsi="宋体" w:cs="宋体"/>
                <w:b w:val="0"/>
                <w:i w:val="0"/>
                <w:color w:val="000000"/>
                <w:sz w:val="16"/>
              </w:rPr>
              <w:t xml:space="preserve">科目名称（二级项目名称）</w:t>
            </w:r>
          </w:p>
        </w:tc>
        <w:tc>
          <w:tcPr>
            <w:tcW w:w="1240" w:type="dxa"/>
            <w:vMerge w:val="restart"/>
            <w:vAlign w:val="center"/>
          </w:tcPr>
          <w:p>
            <w:pPr>
              <w:snapToGrid w:val="0"/>
              <w:jc w:val="center"/>
            </w:pPr>
            <w:r>
              <w:rPr>
                <w:rFonts w:ascii="宋体" w:eastAsia="宋体" w:hAnsi="宋体" w:cs="宋体"/>
                <w:b w:val="0"/>
                <w:i w:val="0"/>
                <w:color w:val="000000"/>
                <w:sz w:val="16"/>
              </w:rPr>
              <w:t xml:space="preserve">合计</w:t>
            </w:r>
          </w:p>
        </w:tc>
        <w:tc>
          <w:tcPr>
            <w:tcW w:w="1340" w:type="dxa"/>
            <w:vMerge w:val="restart"/>
            <w:vAlign w:val="center"/>
          </w:tcPr>
          <w:p>
            <w:pPr>
              <w:snapToGrid w:val="0"/>
              <w:jc w:val="center"/>
            </w:pPr>
            <w:r>
              <w:rPr>
                <w:rFonts w:ascii="宋体" w:eastAsia="宋体" w:hAnsi="宋体" w:cs="宋体"/>
                <w:b w:val="0"/>
                <w:i w:val="0"/>
                <w:color w:val="000000"/>
                <w:sz w:val="16"/>
              </w:rPr>
              <w:t xml:space="preserve">一般公共预算</w:t>
            </w:r>
          </w:p>
        </w:tc>
        <w:tc>
          <w:tcPr>
            <w:tcW w:w="1340" w:type="dxa"/>
            <w:vMerge w:val="restart"/>
            <w:vAlign w:val="center"/>
          </w:tcPr>
          <w:p>
            <w:pPr>
              <w:snapToGrid w:val="0"/>
              <w:jc w:val="center"/>
            </w:pPr>
            <w:r>
              <w:rPr>
                <w:rFonts w:ascii="宋体" w:eastAsia="宋体" w:hAnsi="宋体" w:cs="宋体"/>
                <w:b w:val="0"/>
                <w:i w:val="0"/>
                <w:color w:val="000000"/>
                <w:sz w:val="16"/>
              </w:rPr>
              <w:t xml:space="preserve">政府性基金预算</w:t>
            </w:r>
          </w:p>
        </w:tc>
        <w:tc>
          <w:tcPr>
            <w:tcW w:w="1340" w:type="dxa"/>
            <w:vMerge w:val="restart"/>
            <w:vAlign w:val="center"/>
          </w:tcPr>
          <w:p>
            <w:pPr>
              <w:snapToGrid w:val="0"/>
              <w:jc w:val="center"/>
            </w:pPr>
            <w:r>
              <w:rPr>
                <w:rFonts w:ascii="宋体" w:eastAsia="宋体" w:hAnsi="宋体" w:cs="宋体"/>
                <w:b w:val="0"/>
                <w:i w:val="0"/>
                <w:color w:val="000000"/>
                <w:sz w:val="16"/>
              </w:rPr>
              <w:t xml:space="preserve">国有资本经营预算</w:t>
            </w:r>
          </w:p>
        </w:tc>
        <w:tc>
          <w:tcPr>
            <w:tcW w:w="1340" w:type="dxa"/>
            <w:vMerge w:val="restart"/>
            <w:vAlign w:val="center"/>
          </w:tcPr>
          <w:p>
            <w:pPr>
              <w:snapToGrid w:val="0"/>
              <w:jc w:val="center"/>
            </w:pPr>
            <w:r>
              <w:rPr>
                <w:rFonts w:ascii="宋体" w:eastAsia="宋体" w:hAnsi="宋体" w:cs="宋体"/>
                <w:b w:val="0"/>
                <w:i w:val="0"/>
                <w:color w:val="000000"/>
                <w:sz w:val="16"/>
              </w:rPr>
              <w:t xml:space="preserve">财政专户管理资金</w:t>
            </w:r>
          </w:p>
        </w:tc>
        <w:tc>
          <w:tcPr>
            <w:tcW w:w="1358" w:type="dxa"/>
            <w:vMerge w:val="restart"/>
            <w:vAlign w:val="center"/>
          </w:tcPr>
          <w:p>
            <w:pPr>
              <w:snapToGrid w:val="0"/>
              <w:jc w:val="center"/>
            </w:pPr>
            <w:r>
              <w:rPr>
                <w:rFonts w:ascii="宋体" w:eastAsia="宋体" w:hAnsi="宋体" w:cs="宋体"/>
                <w:b w:val="0"/>
                <w:i w:val="0"/>
                <w:color w:val="000000"/>
                <w:sz w:val="16"/>
              </w:rPr>
              <w:t xml:space="preserve">单位资金</w:t>
            </w:r>
          </w:p>
        </w:tc>
      </w:tr>
      <w:tr>
        <w:trPr>
          <w:trHeight w:hRule="exact" w:val="334"/>
          <w:jc w:val="center"/>
        </w:trPr>
        <w:tc>
          <w:tcPr>
            <w:tcW w:w="720" w:type="dxa"/>
            <w:vMerge/>
            <w:tcBorders/>
            <w:vAlign w:val="center"/>
          </w:tcPr>
          <w:p>
            <w:pPr/>
          </w:p>
        </w:tc>
        <w:tc>
          <w:tcPr>
            <w:tcW w:w="4560" w:type="dxa"/>
            <w:vMerge/>
            <w:tcBorders/>
            <w:vAlign w:val="center"/>
          </w:tcPr>
          <w:p>
            <w:pPr/>
          </w:p>
        </w:tc>
        <w:tc>
          <w:tcPr>
            <w:tcW w:w="1240" w:type="dxa"/>
            <w:vMerge/>
            <w:tcBorders/>
            <w:vAlign w:val="center"/>
          </w:tcPr>
          <w:p>
            <w:pPr/>
          </w:p>
        </w:tc>
        <w:tc>
          <w:tcPr>
            <w:tcW w:w="1340" w:type="dxa"/>
            <w:vMerge/>
            <w:tcBorders/>
            <w:vAlign w:val="center"/>
          </w:tcPr>
          <w:p>
            <w:pPr/>
          </w:p>
        </w:tc>
        <w:tc>
          <w:tcPr>
            <w:tcW w:w="1340" w:type="dxa"/>
            <w:vMerge/>
            <w:tcBorders/>
            <w:vAlign w:val="center"/>
          </w:tcPr>
          <w:p>
            <w:pPr/>
          </w:p>
        </w:tc>
        <w:tc>
          <w:tcPr>
            <w:tcW w:w="1340" w:type="dxa"/>
            <w:vMerge/>
            <w:tcBorders/>
            <w:vAlign w:val="center"/>
          </w:tcPr>
          <w:p>
            <w:pPr/>
          </w:p>
        </w:tc>
        <w:tc>
          <w:tcPr>
            <w:tcW w:w="1340" w:type="dxa"/>
            <w:vMerge/>
            <w:tcBorders/>
            <w:vAlign w:val="center"/>
          </w:tcPr>
          <w:p>
            <w:pPr/>
          </w:p>
        </w:tc>
        <w:tc>
          <w:tcPr>
            <w:tcW w:w="1358" w:type="dxa"/>
            <w:vMerge/>
            <w:tcBorders/>
            <w:vAlign w:val="center"/>
          </w:tcPr>
          <w:p>
            <w:pPr/>
          </w:p>
        </w:tc>
      </w:tr>
      <w:tr>
        <w:trPr>
          <w:trHeight w:hRule="exact" w:val="334"/>
          <w:jc w:val="center"/>
        </w:trPr>
        <w:tc>
          <w:tcPr>
            <w:tcW w:w="720" w:type="dxa"/>
            <w:vMerge/>
            <w:tcBorders/>
            <w:vAlign w:val="center"/>
          </w:tcPr>
          <w:p>
            <w:pPr/>
          </w:p>
        </w:tc>
        <w:tc>
          <w:tcPr>
            <w:tcW w:w="4560" w:type="dxa"/>
            <w:vMerge/>
            <w:tcBorders/>
            <w:vAlign w:val="center"/>
          </w:tcPr>
          <w:p>
            <w:pPr/>
          </w:p>
        </w:tc>
        <w:tc>
          <w:tcPr>
            <w:tcW w:w="1240" w:type="dxa"/>
            <w:vMerge/>
            <w:tcBorders/>
            <w:vAlign w:val="center"/>
          </w:tcPr>
          <w:p>
            <w:pPr/>
          </w:p>
        </w:tc>
        <w:tc>
          <w:tcPr>
            <w:tcW w:w="1340" w:type="dxa"/>
            <w:vMerge/>
            <w:tcBorders/>
            <w:vAlign w:val="center"/>
          </w:tcPr>
          <w:p>
            <w:pPr/>
          </w:p>
        </w:tc>
        <w:tc>
          <w:tcPr>
            <w:tcW w:w="1340" w:type="dxa"/>
            <w:vMerge/>
            <w:tcBorders/>
            <w:vAlign w:val="center"/>
          </w:tcPr>
          <w:p>
            <w:pPr/>
          </w:p>
        </w:tc>
        <w:tc>
          <w:tcPr>
            <w:tcW w:w="1340" w:type="dxa"/>
            <w:vMerge/>
            <w:tcBorders/>
            <w:vAlign w:val="center"/>
          </w:tcPr>
          <w:p>
            <w:pPr/>
          </w:p>
        </w:tc>
        <w:tc>
          <w:tcPr>
            <w:tcW w:w="1340" w:type="dxa"/>
            <w:vMerge/>
            <w:tcBorders/>
            <w:vAlign w:val="center"/>
          </w:tcPr>
          <w:p>
            <w:pPr/>
          </w:p>
        </w:tc>
        <w:tc>
          <w:tcPr>
            <w:tcW w:w="1358" w:type="dxa"/>
            <w:vMerge/>
            <w:tcBorders/>
            <w:vAlign w:val="center"/>
          </w:tcPr>
          <w:p>
            <w:pPr/>
          </w:p>
        </w:tc>
      </w:tr>
      <w:tr>
        <w:trPr>
          <w:trHeight w:hRule="exact" w:val="501"/>
          <w:jc w:val="center"/>
        </w:trPr>
        <w:tc>
          <w:tcPr>
            <w:tcW w:w="5280" w:type="dxa"/>
            <w:gridSpan w:val="2"/>
            <w:tcBorders/>
            <w:vAlign w:val="center"/>
          </w:tcPr>
          <w:p>
            <w:pPr>
              <w:snapToGrid w:val="0"/>
              <w:jc w:val="center"/>
            </w:pPr>
            <w:r>
              <w:rPr>
                <w:rFonts w:ascii="宋体" w:eastAsia="宋体" w:hAnsi="宋体" w:cs="宋体"/>
                <w:b w:val="0"/>
                <w:i w:val="0"/>
                <w:color w:val="000000"/>
                <w:sz w:val="16"/>
              </w:rPr>
              <w:t xml:space="preserve">合计</w:t>
            </w:r>
          </w:p>
        </w:tc>
        <w:tc>
          <w:tcPr>
            <w:tcW w:w="1240" w:type="dxa"/>
            <w:tcBorders/>
            <w:vAlign w:val="center"/>
          </w:tcPr>
          <w:p>
            <w:pPr>
              <w:snapToGrid w:val="0"/>
              <w:jc w:val="right"/>
            </w:pPr>
            <w:r>
              <w:rPr>
                <w:rFonts w:ascii="宋体" w:eastAsia="宋体" w:hAnsi="宋体" w:cs="宋体"/>
                <w:b w:val="0"/>
                <w:i w:val="0"/>
                <w:color w:val="000000"/>
                <w:sz w:val="16"/>
              </w:rPr>
              <w:t xml:space="preserve">1,328,297,104.08</w:t>
            </w:r>
          </w:p>
        </w:tc>
        <w:tc>
          <w:tcPr>
            <w:tcW w:w="1340" w:type="dxa"/>
            <w:tcBorders/>
            <w:vAlign w:val="center"/>
          </w:tcPr>
          <w:p>
            <w:pPr>
              <w:snapToGrid w:val="0"/>
              <w:jc w:val="right"/>
            </w:pPr>
            <w:r>
              <w:rPr>
                <w:rFonts w:ascii="宋体" w:eastAsia="宋体" w:hAnsi="宋体" w:cs="宋体"/>
                <w:b w:val="0"/>
                <w:i w:val="0"/>
                <w:color w:val="000000"/>
                <w:sz w:val="16"/>
              </w:rPr>
              <w:t xml:space="preserve">3,080,620.44</w:t>
            </w:r>
          </w:p>
        </w:tc>
        <w:tc>
          <w:tcPr>
            <w:tcW w:w="1340" w:type="dxa"/>
            <w:tcBorders/>
            <w:vAlign w:val="center"/>
          </w:tcPr>
          <w:p>
            <w:pPr>
              <w:snapToGrid w:val="0"/>
              <w:jc w:val="right"/>
            </w:pPr>
            <w:r>
              <w:rPr>
                <w:rFonts w:ascii="宋体" w:eastAsia="宋体" w:hAnsi="宋体" w:cs="宋体"/>
                <w:b w:val="0"/>
                <w:i w:val="0"/>
                <w:color w:val="000000"/>
                <w:sz w:val="16"/>
              </w:rPr>
              <w:t xml:space="preserve">325,374,487.25</w:t>
            </w:r>
          </w:p>
        </w:tc>
        <w:tc>
          <w:tcPr>
            <w:tcW w:w="1340" w:type="dxa"/>
            <w:tcBorders/>
            <w:vAlign w:val="center"/>
          </w:tcPr>
          <w:p>
            <w:pPr/>
          </w:p>
        </w:tc>
        <w:tc>
          <w:tcPr>
            <w:tcW w:w="1340" w:type="dxa"/>
            <w:tcBorders/>
            <w:vAlign w:val="center"/>
          </w:tcPr>
          <w:p>
            <w:pPr/>
          </w:p>
        </w:tc>
        <w:tc>
          <w:tcPr>
            <w:tcW w:w="1358" w:type="dxa"/>
            <w:tcBorders/>
            <w:vAlign w:val="center"/>
          </w:tcPr>
          <w:p>
            <w:pPr>
              <w:snapToGrid w:val="0"/>
              <w:jc w:val="right"/>
            </w:pPr>
            <w:r>
              <w:rPr>
                <w:rFonts w:ascii="宋体" w:eastAsia="宋体" w:hAnsi="宋体" w:cs="宋体"/>
                <w:b w:val="0"/>
                <w:i w:val="0"/>
                <w:color w:val="000000"/>
                <w:sz w:val="16"/>
              </w:rPr>
              <w:t xml:space="preserve">999,841,996.39</w:t>
            </w: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206</w:t>
            </w:r>
          </w:p>
        </w:tc>
        <w:tc>
          <w:tcPr>
            <w:tcW w:w="4560" w:type="dxa"/>
            <w:tcBorders/>
            <w:vAlign w:val="center"/>
          </w:tcPr>
          <w:p>
            <w:pPr>
              <w:snapToGrid w:val="0"/>
              <w:jc w:val="left"/>
            </w:pPr>
            <w:r>
              <w:rPr>
                <w:rFonts w:ascii="宋体" w:eastAsia="宋体" w:hAnsi="宋体" w:cs="宋体"/>
                <w:b w:val="0"/>
                <w:i w:val="0"/>
                <w:color w:val="000000"/>
                <w:sz w:val="16"/>
              </w:rPr>
              <w:t xml:space="preserve">科学技术支出</w:t>
            </w:r>
          </w:p>
        </w:tc>
        <w:tc>
          <w:tcPr>
            <w:tcW w:w="1240" w:type="dxa"/>
            <w:tcBorders/>
            <w:vAlign w:val="center"/>
          </w:tcPr>
          <w:p>
            <w:pPr>
              <w:snapToGrid w:val="0"/>
              <w:jc w:val="right"/>
            </w:pPr>
            <w:r>
              <w:rPr>
                <w:rFonts w:ascii="宋体" w:eastAsia="宋体" w:hAnsi="宋体" w:cs="宋体"/>
                <w:b w:val="0"/>
                <w:i w:val="0"/>
                <w:color w:val="000000"/>
                <w:sz w:val="16"/>
              </w:rPr>
              <w:t xml:space="preserve">5,000.00</w:t>
            </w:r>
          </w:p>
        </w:tc>
        <w:tc>
          <w:tcPr>
            <w:tcW w:w="1340" w:type="dxa"/>
            <w:tcBorders/>
            <w:vAlign w:val="center"/>
          </w:tcPr>
          <w:p>
            <w:pPr>
              <w:snapToGrid w:val="0"/>
              <w:jc w:val="right"/>
            </w:pPr>
            <w:r>
              <w:rPr>
                <w:rFonts w:ascii="宋体" w:eastAsia="宋体" w:hAnsi="宋体" w:cs="宋体"/>
                <w:b w:val="0"/>
                <w:i w:val="0"/>
                <w:color w:val="000000"/>
                <w:sz w:val="16"/>
              </w:rPr>
              <w:t xml:space="preserve">5,000.00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20602</w:t>
            </w:r>
          </w:p>
        </w:tc>
        <w:tc>
          <w:tcPr>
            <w:tcW w:w="4560" w:type="dxa"/>
            <w:tcBorders/>
            <w:vAlign w:val="center"/>
          </w:tcPr>
          <w:p>
            <w:pPr>
              <w:snapToGrid w:val="0"/>
              <w:jc w:val="left"/>
            </w:pPr>
            <w:r>
              <w:rPr>
                <w:rFonts w:ascii="宋体" w:eastAsia="宋体" w:hAnsi="宋体" w:cs="宋体"/>
                <w:b w:val="0"/>
                <w:i w:val="0"/>
                <w:color w:val="000000"/>
                <w:sz w:val="16"/>
              </w:rPr>
              <w:t xml:space="preserve">基础研究</w:t>
            </w:r>
          </w:p>
        </w:tc>
        <w:tc>
          <w:tcPr>
            <w:tcW w:w="1240" w:type="dxa"/>
            <w:tcBorders/>
            <w:vAlign w:val="center"/>
          </w:tcPr>
          <w:p>
            <w:pPr>
              <w:snapToGrid w:val="0"/>
              <w:jc w:val="right"/>
            </w:pPr>
            <w:r>
              <w:rPr>
                <w:rFonts w:ascii="宋体" w:eastAsia="宋体" w:hAnsi="宋体" w:cs="宋体"/>
                <w:b w:val="0"/>
                <w:i w:val="0"/>
                <w:color w:val="000000"/>
                <w:sz w:val="16"/>
              </w:rPr>
              <w:t xml:space="preserve">5,000.00</w:t>
            </w:r>
          </w:p>
        </w:tc>
        <w:tc>
          <w:tcPr>
            <w:tcW w:w="1340" w:type="dxa"/>
            <w:tcBorders/>
            <w:vAlign w:val="center"/>
          </w:tcPr>
          <w:p>
            <w:pPr>
              <w:snapToGrid w:val="0"/>
              <w:jc w:val="right"/>
            </w:pPr>
            <w:r>
              <w:rPr>
                <w:rFonts w:ascii="宋体" w:eastAsia="宋体" w:hAnsi="宋体" w:cs="宋体"/>
                <w:b w:val="0"/>
                <w:i w:val="0"/>
                <w:color w:val="000000"/>
                <w:sz w:val="16"/>
              </w:rPr>
              <w:t xml:space="preserve">5,000.00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2060299</w:t>
            </w:r>
          </w:p>
        </w:tc>
        <w:tc>
          <w:tcPr>
            <w:tcW w:w="4560" w:type="dxa"/>
            <w:tcBorders/>
            <w:vAlign w:val="center"/>
          </w:tcPr>
          <w:p>
            <w:pPr>
              <w:snapToGrid w:val="0"/>
              <w:jc w:val="left"/>
            </w:pPr>
            <w:r>
              <w:rPr>
                <w:rFonts w:ascii="宋体" w:eastAsia="宋体" w:hAnsi="宋体" w:cs="宋体"/>
                <w:b w:val="0"/>
                <w:i w:val="0"/>
                <w:color w:val="000000"/>
                <w:sz w:val="16"/>
              </w:rPr>
              <w:t xml:space="preserve">其他基础研究支出</w:t>
            </w:r>
          </w:p>
        </w:tc>
        <w:tc>
          <w:tcPr>
            <w:tcW w:w="1240" w:type="dxa"/>
            <w:tcBorders/>
            <w:vAlign w:val="center"/>
          </w:tcPr>
          <w:p>
            <w:pPr>
              <w:snapToGrid w:val="0"/>
              <w:jc w:val="right"/>
            </w:pPr>
            <w:r>
              <w:rPr>
                <w:rFonts w:ascii="宋体" w:eastAsia="宋体" w:hAnsi="宋体" w:cs="宋体"/>
                <w:b w:val="0"/>
                <w:i w:val="0"/>
                <w:color w:val="000000"/>
                <w:sz w:val="16"/>
              </w:rPr>
              <w:t xml:space="preserve">5,000.00</w:t>
            </w:r>
          </w:p>
        </w:tc>
        <w:tc>
          <w:tcPr>
            <w:tcW w:w="1340" w:type="dxa"/>
            <w:tcBorders/>
            <w:vAlign w:val="center"/>
          </w:tcPr>
          <w:p>
            <w:pPr>
              <w:snapToGrid w:val="0"/>
              <w:jc w:val="right"/>
            </w:pPr>
            <w:r>
              <w:rPr>
                <w:rFonts w:ascii="宋体" w:eastAsia="宋体" w:hAnsi="宋体" w:cs="宋体"/>
                <w:b w:val="0"/>
                <w:i w:val="0"/>
                <w:color w:val="000000"/>
                <w:sz w:val="16"/>
              </w:rPr>
              <w:t xml:space="preserve">5,000.00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2060299</w:t>
            </w:r>
          </w:p>
        </w:tc>
        <w:tc>
          <w:tcPr>
            <w:tcW w:w="4560" w:type="dxa"/>
            <w:tcBorders/>
            <w:vAlign w:val="center"/>
          </w:tcPr>
          <w:p>
            <w:pPr>
              <w:snapToGrid w:val="0"/>
              <w:jc w:val="left"/>
            </w:pPr>
            <w:r>
              <w:rPr>
                <w:rFonts w:ascii="宋体" w:eastAsia="宋体" w:hAnsi="宋体" w:cs="宋体"/>
                <w:b w:val="0"/>
                <w:i w:val="0"/>
                <w:color w:val="000000"/>
                <w:sz w:val="16"/>
              </w:rPr>
              <w:t xml:space="preserve">402148 - 2021年天津市科技计划项目结转资金（25万）（姜炜14万）</w:t>
            </w:r>
          </w:p>
        </w:tc>
        <w:tc>
          <w:tcPr>
            <w:tcW w:w="1240" w:type="dxa"/>
            <w:tcBorders/>
            <w:vAlign w:val="center"/>
          </w:tcPr>
          <w:p>
            <w:pPr>
              <w:snapToGrid w:val="0"/>
              <w:jc w:val="right"/>
            </w:pPr>
            <w:r>
              <w:rPr>
                <w:rFonts w:ascii="宋体" w:eastAsia="宋体" w:hAnsi="宋体" w:cs="宋体"/>
                <w:b w:val="0"/>
                <w:i w:val="0"/>
                <w:color w:val="000000"/>
                <w:sz w:val="16"/>
              </w:rPr>
              <w:t xml:space="preserve">5,000.00</w:t>
            </w:r>
          </w:p>
        </w:tc>
        <w:tc>
          <w:tcPr>
            <w:tcW w:w="1340" w:type="dxa"/>
            <w:tcBorders/>
            <w:vAlign w:val="center"/>
          </w:tcPr>
          <w:p>
            <w:pPr>
              <w:snapToGrid w:val="0"/>
              <w:jc w:val="right"/>
            </w:pPr>
            <w:r>
              <w:rPr>
                <w:rFonts w:ascii="宋体" w:eastAsia="宋体" w:hAnsi="宋体" w:cs="宋体"/>
                <w:b w:val="0"/>
                <w:i w:val="0"/>
                <w:color w:val="000000"/>
                <w:sz w:val="16"/>
              </w:rPr>
              <w:t xml:space="preserve">5,000.00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208</w:t>
            </w:r>
          </w:p>
        </w:tc>
        <w:tc>
          <w:tcPr>
            <w:tcW w:w="4560" w:type="dxa"/>
            <w:tcBorders/>
            <w:vAlign w:val="center"/>
          </w:tcPr>
          <w:p>
            <w:pPr>
              <w:snapToGrid w:val="0"/>
              <w:jc w:val="left"/>
            </w:pPr>
            <w:r>
              <w:rPr>
                <w:rFonts w:ascii="宋体" w:eastAsia="宋体" w:hAnsi="宋体" w:cs="宋体"/>
                <w:b w:val="0"/>
                <w:i w:val="0"/>
                <w:color w:val="000000"/>
                <w:sz w:val="16"/>
              </w:rPr>
              <w:t xml:space="preserve">社会保障和就业支出</w:t>
            </w:r>
          </w:p>
        </w:tc>
        <w:tc>
          <w:tcPr>
            <w:tcW w:w="1240" w:type="dxa"/>
            <w:tcBorders/>
            <w:vAlign w:val="center"/>
          </w:tcPr>
          <w:p>
            <w:pPr>
              <w:snapToGrid w:val="0"/>
              <w:jc w:val="right"/>
            </w:pPr>
            <w:r>
              <w:rPr>
                <w:rFonts w:ascii="宋体" w:eastAsia="宋体" w:hAnsi="宋体" w:cs="宋体"/>
                <w:b w:val="0"/>
                <w:i w:val="0"/>
                <w:color w:val="000000"/>
                <w:sz w:val="16"/>
              </w:rPr>
              <w:t xml:space="preserve">700,000.00</w:t>
            </w:r>
          </w:p>
        </w:tc>
        <w:tc>
          <w:tcPr>
            <w:tcW w:w="1340" w:type="dxa"/>
            <w:tcBorders/>
            <w:vAlign w:val="center"/>
          </w:tcPr>
          <w:p>
            <w:pPr>
              <w:snapToGrid w:val="0"/>
              <w:jc w:val="right"/>
            </w:pPr>
            <w:r>
              <w:rPr>
                <w:rFonts w:ascii="宋体" w:eastAsia="宋体" w:hAnsi="宋体" w:cs="宋体"/>
                <w:b w:val="0"/>
                <w:i w:val="0"/>
                <w:color w:val="000000"/>
                <w:sz w:val="16"/>
              </w:rPr>
              <w:t xml:space="preserve">700,000.00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20801</w:t>
            </w:r>
          </w:p>
        </w:tc>
        <w:tc>
          <w:tcPr>
            <w:tcW w:w="4560" w:type="dxa"/>
            <w:tcBorders/>
            <w:vAlign w:val="center"/>
          </w:tcPr>
          <w:p>
            <w:pPr>
              <w:snapToGrid w:val="0"/>
              <w:jc w:val="left"/>
            </w:pPr>
            <w:r>
              <w:rPr>
                <w:rFonts w:ascii="宋体" w:eastAsia="宋体" w:hAnsi="宋体" w:cs="宋体"/>
                <w:b w:val="0"/>
                <w:i w:val="0"/>
                <w:color w:val="000000"/>
                <w:sz w:val="16"/>
              </w:rPr>
              <w:t xml:space="preserve">人力资源和社会保障管理事务</w:t>
            </w:r>
          </w:p>
        </w:tc>
        <w:tc>
          <w:tcPr>
            <w:tcW w:w="1240" w:type="dxa"/>
            <w:tcBorders/>
            <w:vAlign w:val="center"/>
          </w:tcPr>
          <w:p>
            <w:pPr>
              <w:snapToGrid w:val="0"/>
              <w:jc w:val="right"/>
            </w:pPr>
            <w:r>
              <w:rPr>
                <w:rFonts w:ascii="宋体" w:eastAsia="宋体" w:hAnsi="宋体" w:cs="宋体"/>
                <w:b w:val="0"/>
                <w:i w:val="0"/>
                <w:color w:val="000000"/>
                <w:sz w:val="16"/>
              </w:rPr>
              <w:t xml:space="preserve">700,000.00</w:t>
            </w:r>
          </w:p>
        </w:tc>
        <w:tc>
          <w:tcPr>
            <w:tcW w:w="1340" w:type="dxa"/>
            <w:tcBorders/>
            <w:vAlign w:val="center"/>
          </w:tcPr>
          <w:p>
            <w:pPr>
              <w:snapToGrid w:val="0"/>
              <w:jc w:val="right"/>
            </w:pPr>
            <w:r>
              <w:rPr>
                <w:rFonts w:ascii="宋体" w:eastAsia="宋体" w:hAnsi="宋体" w:cs="宋体"/>
                <w:b w:val="0"/>
                <w:i w:val="0"/>
                <w:color w:val="000000"/>
                <w:sz w:val="16"/>
              </w:rPr>
              <w:t xml:space="preserve">700,000.00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2080116</w:t>
            </w:r>
          </w:p>
        </w:tc>
        <w:tc>
          <w:tcPr>
            <w:tcW w:w="4560" w:type="dxa"/>
            <w:tcBorders/>
            <w:vAlign w:val="center"/>
          </w:tcPr>
          <w:p>
            <w:pPr>
              <w:snapToGrid w:val="0"/>
              <w:jc w:val="left"/>
            </w:pPr>
            <w:r>
              <w:rPr>
                <w:rFonts w:ascii="宋体" w:eastAsia="宋体" w:hAnsi="宋体" w:cs="宋体"/>
                <w:b w:val="0"/>
                <w:i w:val="0"/>
                <w:color w:val="000000"/>
                <w:sz w:val="16"/>
              </w:rPr>
              <w:t xml:space="preserve">引进人才费用</w:t>
            </w:r>
          </w:p>
        </w:tc>
        <w:tc>
          <w:tcPr>
            <w:tcW w:w="1240" w:type="dxa"/>
            <w:tcBorders/>
            <w:vAlign w:val="center"/>
          </w:tcPr>
          <w:p>
            <w:pPr>
              <w:snapToGrid w:val="0"/>
              <w:jc w:val="right"/>
            </w:pPr>
            <w:r>
              <w:rPr>
                <w:rFonts w:ascii="宋体" w:eastAsia="宋体" w:hAnsi="宋体" w:cs="宋体"/>
                <w:b w:val="0"/>
                <w:i w:val="0"/>
                <w:color w:val="000000"/>
                <w:sz w:val="16"/>
              </w:rPr>
              <w:t xml:space="preserve">700,000.00</w:t>
            </w:r>
          </w:p>
        </w:tc>
        <w:tc>
          <w:tcPr>
            <w:tcW w:w="1340" w:type="dxa"/>
            <w:tcBorders/>
            <w:vAlign w:val="center"/>
          </w:tcPr>
          <w:p>
            <w:pPr>
              <w:snapToGrid w:val="0"/>
              <w:jc w:val="right"/>
            </w:pPr>
            <w:r>
              <w:rPr>
                <w:rFonts w:ascii="宋体" w:eastAsia="宋体" w:hAnsi="宋体" w:cs="宋体"/>
                <w:b w:val="0"/>
                <w:i w:val="0"/>
                <w:color w:val="000000"/>
                <w:sz w:val="16"/>
              </w:rPr>
              <w:t xml:space="preserve">700,000.00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2080116</w:t>
            </w:r>
          </w:p>
        </w:tc>
        <w:tc>
          <w:tcPr>
            <w:tcW w:w="4560" w:type="dxa"/>
            <w:tcBorders/>
            <w:vAlign w:val="center"/>
          </w:tcPr>
          <w:p>
            <w:pPr>
              <w:snapToGrid w:val="0"/>
              <w:jc w:val="left"/>
            </w:pPr>
            <w:r>
              <w:rPr>
                <w:rFonts w:ascii="宋体" w:eastAsia="宋体" w:hAnsi="宋体" w:cs="宋体"/>
                <w:b w:val="0"/>
                <w:i w:val="0"/>
                <w:color w:val="000000"/>
                <w:sz w:val="16"/>
              </w:rPr>
              <w:t xml:space="preserve">402216 - 第二批卫生健康行业高层次人才选拔培养工程70万（王博5万）</w:t>
            </w:r>
          </w:p>
        </w:tc>
        <w:tc>
          <w:tcPr>
            <w:tcW w:w="1240" w:type="dxa"/>
            <w:tcBorders/>
            <w:vAlign w:val="center"/>
          </w:tcPr>
          <w:p>
            <w:pPr>
              <w:snapToGrid w:val="0"/>
              <w:jc w:val="right"/>
            </w:pPr>
            <w:r>
              <w:rPr>
                <w:rFonts w:ascii="宋体" w:eastAsia="宋体" w:hAnsi="宋体" w:cs="宋体"/>
                <w:b w:val="0"/>
                <w:i w:val="0"/>
                <w:color w:val="000000"/>
                <w:sz w:val="16"/>
              </w:rPr>
              <w:t xml:space="preserve">50,000.00</w:t>
            </w:r>
          </w:p>
        </w:tc>
        <w:tc>
          <w:tcPr>
            <w:tcW w:w="1340" w:type="dxa"/>
            <w:tcBorders/>
            <w:vAlign w:val="center"/>
          </w:tcPr>
          <w:p>
            <w:pPr>
              <w:snapToGrid w:val="0"/>
              <w:jc w:val="right"/>
            </w:pPr>
            <w:r>
              <w:rPr>
                <w:rFonts w:ascii="宋体" w:eastAsia="宋体" w:hAnsi="宋体" w:cs="宋体"/>
                <w:b w:val="0"/>
                <w:i w:val="0"/>
                <w:color w:val="000000"/>
                <w:sz w:val="16"/>
              </w:rPr>
              <w:t xml:space="preserve">50,000.00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2080116</w:t>
            </w:r>
          </w:p>
        </w:tc>
        <w:tc>
          <w:tcPr>
            <w:tcW w:w="4560" w:type="dxa"/>
            <w:tcBorders/>
            <w:vAlign w:val="center"/>
          </w:tcPr>
          <w:p>
            <w:pPr>
              <w:snapToGrid w:val="0"/>
              <w:jc w:val="left"/>
            </w:pPr>
            <w:r>
              <w:rPr>
                <w:rFonts w:ascii="宋体" w:eastAsia="宋体" w:hAnsi="宋体" w:cs="宋体"/>
                <w:b w:val="0"/>
                <w:i w:val="0"/>
                <w:color w:val="000000"/>
                <w:sz w:val="16"/>
              </w:rPr>
              <w:t xml:space="preserve">402217 - 第二批卫生健康行业高层次人才选拔培养工程70万（岳伟10万）</w:t>
            </w:r>
          </w:p>
        </w:tc>
        <w:tc>
          <w:tcPr>
            <w:tcW w:w="1240" w:type="dxa"/>
            <w:tcBorders/>
            <w:vAlign w:val="center"/>
          </w:tcPr>
          <w:p>
            <w:pPr>
              <w:snapToGrid w:val="0"/>
              <w:jc w:val="right"/>
            </w:pPr>
            <w:r>
              <w:rPr>
                <w:rFonts w:ascii="宋体" w:eastAsia="宋体" w:hAnsi="宋体" w:cs="宋体"/>
                <w:b w:val="0"/>
                <w:i w:val="0"/>
                <w:color w:val="000000"/>
                <w:sz w:val="16"/>
              </w:rPr>
              <w:t xml:space="preserve">100,000.00</w:t>
            </w:r>
          </w:p>
        </w:tc>
        <w:tc>
          <w:tcPr>
            <w:tcW w:w="1340" w:type="dxa"/>
            <w:tcBorders/>
            <w:vAlign w:val="center"/>
          </w:tcPr>
          <w:p>
            <w:pPr>
              <w:snapToGrid w:val="0"/>
              <w:jc w:val="right"/>
            </w:pPr>
            <w:r>
              <w:rPr>
                <w:rFonts w:ascii="宋体" w:eastAsia="宋体" w:hAnsi="宋体" w:cs="宋体"/>
                <w:b w:val="0"/>
                <w:i w:val="0"/>
                <w:color w:val="000000"/>
                <w:sz w:val="16"/>
              </w:rPr>
              <w:t xml:space="preserve">100,000.00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2080116</w:t>
            </w:r>
          </w:p>
        </w:tc>
        <w:tc>
          <w:tcPr>
            <w:tcW w:w="4560" w:type="dxa"/>
            <w:tcBorders/>
            <w:vAlign w:val="center"/>
          </w:tcPr>
          <w:p>
            <w:pPr>
              <w:snapToGrid w:val="0"/>
              <w:jc w:val="left"/>
            </w:pPr>
            <w:r>
              <w:rPr>
                <w:rFonts w:ascii="宋体" w:eastAsia="宋体" w:hAnsi="宋体" w:cs="宋体"/>
                <w:b w:val="0"/>
                <w:i w:val="0"/>
                <w:color w:val="000000"/>
                <w:sz w:val="16"/>
              </w:rPr>
              <w:t xml:space="preserve">402218 - 第二批卫生健康行业高层次人才选拔培养工程70万（孙树鹏5万）</w:t>
            </w:r>
          </w:p>
        </w:tc>
        <w:tc>
          <w:tcPr>
            <w:tcW w:w="1240" w:type="dxa"/>
            <w:tcBorders/>
            <w:vAlign w:val="center"/>
          </w:tcPr>
          <w:p>
            <w:pPr>
              <w:snapToGrid w:val="0"/>
              <w:jc w:val="right"/>
            </w:pPr>
            <w:r>
              <w:rPr>
                <w:rFonts w:ascii="宋体" w:eastAsia="宋体" w:hAnsi="宋体" w:cs="宋体"/>
                <w:b w:val="0"/>
                <w:i w:val="0"/>
                <w:color w:val="000000"/>
                <w:sz w:val="16"/>
              </w:rPr>
              <w:t xml:space="preserve">50,000.00</w:t>
            </w:r>
          </w:p>
        </w:tc>
        <w:tc>
          <w:tcPr>
            <w:tcW w:w="1340" w:type="dxa"/>
            <w:tcBorders/>
            <w:vAlign w:val="center"/>
          </w:tcPr>
          <w:p>
            <w:pPr>
              <w:snapToGrid w:val="0"/>
              <w:jc w:val="right"/>
            </w:pPr>
            <w:r>
              <w:rPr>
                <w:rFonts w:ascii="宋体" w:eastAsia="宋体" w:hAnsi="宋体" w:cs="宋体"/>
                <w:b w:val="0"/>
                <w:i w:val="0"/>
                <w:color w:val="000000"/>
                <w:sz w:val="16"/>
              </w:rPr>
              <w:t xml:space="preserve">50,000.00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2080116</w:t>
            </w:r>
          </w:p>
        </w:tc>
        <w:tc>
          <w:tcPr>
            <w:tcW w:w="4560" w:type="dxa"/>
            <w:tcBorders/>
            <w:vAlign w:val="center"/>
          </w:tcPr>
          <w:p>
            <w:pPr>
              <w:snapToGrid w:val="0"/>
              <w:jc w:val="left"/>
            </w:pPr>
            <w:r>
              <w:rPr>
                <w:rFonts w:ascii="宋体" w:eastAsia="宋体" w:hAnsi="宋体" w:cs="宋体"/>
                <w:b w:val="0"/>
                <w:i w:val="0"/>
                <w:color w:val="000000"/>
                <w:sz w:val="16"/>
              </w:rPr>
              <w:t xml:space="preserve">402219 - 第二批卫生健康行业高层次人才选拔培养工程70万（王红光5万）</w:t>
            </w:r>
          </w:p>
        </w:tc>
        <w:tc>
          <w:tcPr>
            <w:tcW w:w="1240" w:type="dxa"/>
            <w:tcBorders/>
            <w:vAlign w:val="center"/>
          </w:tcPr>
          <w:p>
            <w:pPr>
              <w:snapToGrid w:val="0"/>
              <w:jc w:val="right"/>
            </w:pPr>
            <w:r>
              <w:rPr>
                <w:rFonts w:ascii="宋体" w:eastAsia="宋体" w:hAnsi="宋体" w:cs="宋体"/>
                <w:b w:val="0"/>
                <w:i w:val="0"/>
                <w:color w:val="000000"/>
                <w:sz w:val="16"/>
              </w:rPr>
              <w:t xml:space="preserve">50,000.00</w:t>
            </w:r>
          </w:p>
        </w:tc>
        <w:tc>
          <w:tcPr>
            <w:tcW w:w="1340" w:type="dxa"/>
            <w:tcBorders/>
            <w:vAlign w:val="center"/>
          </w:tcPr>
          <w:p>
            <w:pPr>
              <w:snapToGrid w:val="0"/>
              <w:jc w:val="right"/>
            </w:pPr>
            <w:r>
              <w:rPr>
                <w:rFonts w:ascii="宋体" w:eastAsia="宋体" w:hAnsi="宋体" w:cs="宋体"/>
                <w:b w:val="0"/>
                <w:i w:val="0"/>
                <w:color w:val="000000"/>
                <w:sz w:val="16"/>
              </w:rPr>
              <w:t xml:space="preserve">50,000.00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2080116</w:t>
            </w:r>
          </w:p>
        </w:tc>
        <w:tc>
          <w:tcPr>
            <w:tcW w:w="4560" w:type="dxa"/>
            <w:tcBorders/>
            <w:vAlign w:val="center"/>
          </w:tcPr>
          <w:p>
            <w:pPr>
              <w:snapToGrid w:val="0"/>
              <w:jc w:val="left"/>
            </w:pPr>
            <w:r>
              <w:rPr>
                <w:rFonts w:ascii="宋体" w:eastAsia="宋体" w:hAnsi="宋体" w:cs="宋体"/>
                <w:b w:val="0"/>
                <w:i w:val="0"/>
                <w:color w:val="000000"/>
                <w:sz w:val="16"/>
              </w:rPr>
              <w:t xml:space="preserve">402220 - 第二批卫生健康行业高层次人才选拔培养工程70万（佟小光20万）</w:t>
            </w:r>
          </w:p>
        </w:tc>
        <w:tc>
          <w:tcPr>
            <w:tcW w:w="1240" w:type="dxa"/>
            <w:tcBorders/>
            <w:vAlign w:val="center"/>
          </w:tcPr>
          <w:p>
            <w:pPr>
              <w:snapToGrid w:val="0"/>
              <w:jc w:val="right"/>
            </w:pPr>
            <w:r>
              <w:rPr>
                <w:rFonts w:ascii="宋体" w:eastAsia="宋体" w:hAnsi="宋体" w:cs="宋体"/>
                <w:b w:val="0"/>
                <w:i w:val="0"/>
                <w:color w:val="000000"/>
                <w:sz w:val="16"/>
              </w:rPr>
              <w:t xml:space="preserve">200,000.00</w:t>
            </w:r>
          </w:p>
        </w:tc>
        <w:tc>
          <w:tcPr>
            <w:tcW w:w="1340" w:type="dxa"/>
            <w:tcBorders/>
            <w:vAlign w:val="center"/>
          </w:tcPr>
          <w:p>
            <w:pPr>
              <w:snapToGrid w:val="0"/>
              <w:jc w:val="right"/>
            </w:pPr>
            <w:r>
              <w:rPr>
                <w:rFonts w:ascii="宋体" w:eastAsia="宋体" w:hAnsi="宋体" w:cs="宋体"/>
                <w:b w:val="0"/>
                <w:i w:val="0"/>
                <w:color w:val="000000"/>
                <w:sz w:val="16"/>
              </w:rPr>
              <w:t xml:space="preserve">200,000.00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2080116</w:t>
            </w:r>
          </w:p>
        </w:tc>
        <w:tc>
          <w:tcPr>
            <w:tcW w:w="4560" w:type="dxa"/>
            <w:tcBorders/>
            <w:vAlign w:val="center"/>
          </w:tcPr>
          <w:p>
            <w:pPr>
              <w:snapToGrid w:val="0"/>
              <w:jc w:val="left"/>
            </w:pPr>
            <w:r>
              <w:rPr>
                <w:rFonts w:ascii="宋体" w:eastAsia="宋体" w:hAnsi="宋体" w:cs="宋体"/>
                <w:b w:val="0"/>
                <w:i w:val="0"/>
                <w:color w:val="000000"/>
                <w:sz w:val="16"/>
              </w:rPr>
              <w:t xml:space="preserve">402221 - 第二批卫生健康行业高层次人才选拔培养工程70万（王盼5万）</w:t>
            </w:r>
          </w:p>
        </w:tc>
        <w:tc>
          <w:tcPr>
            <w:tcW w:w="1240" w:type="dxa"/>
            <w:tcBorders/>
            <w:vAlign w:val="center"/>
          </w:tcPr>
          <w:p>
            <w:pPr>
              <w:snapToGrid w:val="0"/>
              <w:jc w:val="right"/>
            </w:pPr>
            <w:r>
              <w:rPr>
                <w:rFonts w:ascii="宋体" w:eastAsia="宋体" w:hAnsi="宋体" w:cs="宋体"/>
                <w:b w:val="0"/>
                <w:i w:val="0"/>
                <w:color w:val="000000"/>
                <w:sz w:val="16"/>
              </w:rPr>
              <w:t xml:space="preserve">50,000.00</w:t>
            </w:r>
          </w:p>
        </w:tc>
        <w:tc>
          <w:tcPr>
            <w:tcW w:w="1340" w:type="dxa"/>
            <w:tcBorders/>
            <w:vAlign w:val="center"/>
          </w:tcPr>
          <w:p>
            <w:pPr>
              <w:snapToGrid w:val="0"/>
              <w:jc w:val="right"/>
            </w:pPr>
            <w:r>
              <w:rPr>
                <w:rFonts w:ascii="宋体" w:eastAsia="宋体" w:hAnsi="宋体" w:cs="宋体"/>
                <w:b w:val="0"/>
                <w:i w:val="0"/>
                <w:color w:val="000000"/>
                <w:sz w:val="16"/>
              </w:rPr>
              <w:t xml:space="preserve">50,000.00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2080116</w:t>
            </w:r>
          </w:p>
        </w:tc>
        <w:tc>
          <w:tcPr>
            <w:tcW w:w="4560" w:type="dxa"/>
            <w:tcBorders/>
            <w:vAlign w:val="center"/>
          </w:tcPr>
          <w:p>
            <w:pPr>
              <w:snapToGrid w:val="0"/>
              <w:jc w:val="left"/>
            </w:pPr>
            <w:r>
              <w:rPr>
                <w:rFonts w:ascii="宋体" w:eastAsia="宋体" w:hAnsi="宋体" w:cs="宋体"/>
                <w:b w:val="0"/>
                <w:i w:val="0"/>
                <w:color w:val="000000"/>
                <w:sz w:val="16"/>
              </w:rPr>
              <w:t xml:space="preserve">402223 - 第二批卫生健康行业高层次人才选拔培养工程70万（李攀5万）</w:t>
            </w:r>
          </w:p>
        </w:tc>
        <w:tc>
          <w:tcPr>
            <w:tcW w:w="1240" w:type="dxa"/>
            <w:tcBorders/>
            <w:vAlign w:val="center"/>
          </w:tcPr>
          <w:p>
            <w:pPr>
              <w:snapToGrid w:val="0"/>
              <w:jc w:val="right"/>
            </w:pPr>
            <w:r>
              <w:rPr>
                <w:rFonts w:ascii="宋体" w:eastAsia="宋体" w:hAnsi="宋体" w:cs="宋体"/>
                <w:b w:val="0"/>
                <w:i w:val="0"/>
                <w:color w:val="000000"/>
                <w:sz w:val="16"/>
              </w:rPr>
              <w:t xml:space="preserve">50,000.00</w:t>
            </w:r>
          </w:p>
        </w:tc>
        <w:tc>
          <w:tcPr>
            <w:tcW w:w="1340" w:type="dxa"/>
            <w:tcBorders/>
            <w:vAlign w:val="center"/>
          </w:tcPr>
          <w:p>
            <w:pPr>
              <w:snapToGrid w:val="0"/>
              <w:jc w:val="right"/>
            </w:pPr>
            <w:r>
              <w:rPr>
                <w:rFonts w:ascii="宋体" w:eastAsia="宋体" w:hAnsi="宋体" w:cs="宋体"/>
                <w:b w:val="0"/>
                <w:i w:val="0"/>
                <w:color w:val="000000"/>
                <w:sz w:val="16"/>
              </w:rPr>
              <w:t xml:space="preserve">50,000.00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2080116</w:t>
            </w:r>
          </w:p>
        </w:tc>
        <w:tc>
          <w:tcPr>
            <w:tcW w:w="4560" w:type="dxa"/>
            <w:tcBorders/>
            <w:vAlign w:val="center"/>
          </w:tcPr>
          <w:p>
            <w:pPr>
              <w:snapToGrid w:val="0"/>
              <w:jc w:val="left"/>
            </w:pPr>
            <w:r>
              <w:rPr>
                <w:rFonts w:ascii="宋体" w:eastAsia="宋体" w:hAnsi="宋体" w:cs="宋体"/>
                <w:b w:val="0"/>
                <w:i w:val="0"/>
                <w:color w:val="000000"/>
                <w:sz w:val="16"/>
              </w:rPr>
              <w:t xml:space="preserve">402225 - 第二批卫生健康行业高层次人才选拔培养工程70万（高伟伟5万）</w:t>
            </w:r>
          </w:p>
        </w:tc>
        <w:tc>
          <w:tcPr>
            <w:tcW w:w="1240" w:type="dxa"/>
            <w:tcBorders/>
            <w:vAlign w:val="center"/>
          </w:tcPr>
          <w:p>
            <w:pPr>
              <w:snapToGrid w:val="0"/>
              <w:jc w:val="right"/>
            </w:pPr>
            <w:r>
              <w:rPr>
                <w:rFonts w:ascii="宋体" w:eastAsia="宋体" w:hAnsi="宋体" w:cs="宋体"/>
                <w:b w:val="0"/>
                <w:i w:val="0"/>
                <w:color w:val="000000"/>
                <w:sz w:val="16"/>
              </w:rPr>
              <w:t xml:space="preserve">50,000.00</w:t>
            </w:r>
          </w:p>
        </w:tc>
        <w:tc>
          <w:tcPr>
            <w:tcW w:w="1340" w:type="dxa"/>
            <w:tcBorders/>
            <w:vAlign w:val="center"/>
          </w:tcPr>
          <w:p>
            <w:pPr>
              <w:snapToGrid w:val="0"/>
              <w:jc w:val="right"/>
            </w:pPr>
            <w:r>
              <w:rPr>
                <w:rFonts w:ascii="宋体" w:eastAsia="宋体" w:hAnsi="宋体" w:cs="宋体"/>
                <w:b w:val="0"/>
                <w:i w:val="0"/>
                <w:color w:val="000000"/>
                <w:sz w:val="16"/>
              </w:rPr>
              <w:t xml:space="preserve">50,000.00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2080116</w:t>
            </w:r>
          </w:p>
        </w:tc>
        <w:tc>
          <w:tcPr>
            <w:tcW w:w="4560" w:type="dxa"/>
            <w:tcBorders/>
            <w:vAlign w:val="center"/>
          </w:tcPr>
          <w:p>
            <w:pPr>
              <w:snapToGrid w:val="0"/>
              <w:jc w:val="left"/>
            </w:pPr>
            <w:r>
              <w:rPr>
                <w:rFonts w:ascii="宋体" w:eastAsia="宋体" w:hAnsi="宋体" w:cs="宋体"/>
                <w:b w:val="0"/>
                <w:i w:val="0"/>
                <w:color w:val="000000"/>
                <w:sz w:val="16"/>
              </w:rPr>
              <w:t xml:space="preserve">402226 - 第二批卫生健康行业高层次人才选拔培养工程70万（韩彤10万）</w:t>
            </w:r>
          </w:p>
        </w:tc>
        <w:tc>
          <w:tcPr>
            <w:tcW w:w="1240" w:type="dxa"/>
            <w:tcBorders/>
            <w:vAlign w:val="center"/>
          </w:tcPr>
          <w:p>
            <w:pPr>
              <w:snapToGrid w:val="0"/>
              <w:jc w:val="right"/>
            </w:pPr>
            <w:r>
              <w:rPr>
                <w:rFonts w:ascii="宋体" w:eastAsia="宋体" w:hAnsi="宋体" w:cs="宋体"/>
                <w:b w:val="0"/>
                <w:i w:val="0"/>
                <w:color w:val="000000"/>
                <w:sz w:val="16"/>
              </w:rPr>
              <w:t xml:space="preserve">100,000.00</w:t>
            </w:r>
          </w:p>
        </w:tc>
        <w:tc>
          <w:tcPr>
            <w:tcW w:w="1340" w:type="dxa"/>
            <w:tcBorders/>
            <w:vAlign w:val="center"/>
          </w:tcPr>
          <w:p>
            <w:pPr>
              <w:snapToGrid w:val="0"/>
              <w:jc w:val="right"/>
            </w:pPr>
            <w:r>
              <w:rPr>
                <w:rFonts w:ascii="宋体" w:eastAsia="宋体" w:hAnsi="宋体" w:cs="宋体"/>
                <w:b w:val="0"/>
                <w:i w:val="0"/>
                <w:color w:val="000000"/>
                <w:sz w:val="16"/>
              </w:rPr>
              <w:t xml:space="preserve">100,000.00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210</w:t>
            </w:r>
          </w:p>
        </w:tc>
        <w:tc>
          <w:tcPr>
            <w:tcW w:w="4560" w:type="dxa"/>
            <w:tcBorders/>
            <w:vAlign w:val="center"/>
          </w:tcPr>
          <w:p>
            <w:pPr>
              <w:snapToGrid w:val="0"/>
              <w:jc w:val="left"/>
            </w:pPr>
            <w:r>
              <w:rPr>
                <w:rFonts w:ascii="宋体" w:eastAsia="宋体" w:hAnsi="宋体" w:cs="宋体"/>
                <w:b w:val="0"/>
                <w:i w:val="0"/>
                <w:color w:val="000000"/>
                <w:sz w:val="16"/>
              </w:rPr>
              <w:t xml:space="preserve">卫生健康支出</w:t>
            </w:r>
          </w:p>
        </w:tc>
        <w:tc>
          <w:tcPr>
            <w:tcW w:w="1240" w:type="dxa"/>
            <w:tcBorders/>
            <w:vAlign w:val="center"/>
          </w:tcPr>
          <w:p>
            <w:pPr>
              <w:snapToGrid w:val="0"/>
              <w:jc w:val="right"/>
            </w:pPr>
            <w:r>
              <w:rPr>
                <w:rFonts w:ascii="宋体" w:eastAsia="宋体" w:hAnsi="宋体" w:cs="宋体"/>
                <w:b w:val="0"/>
                <w:i w:val="0"/>
                <w:color w:val="000000"/>
                <w:sz w:val="16"/>
              </w:rPr>
              <w:t xml:space="preserve">1,002,217,616.83</w:t>
            </w:r>
          </w:p>
        </w:tc>
        <w:tc>
          <w:tcPr>
            <w:tcW w:w="1340" w:type="dxa"/>
            <w:tcBorders/>
            <w:vAlign w:val="center"/>
          </w:tcPr>
          <w:p>
            <w:pPr>
              <w:snapToGrid w:val="0"/>
              <w:jc w:val="right"/>
            </w:pPr>
            <w:r>
              <w:rPr>
                <w:rFonts w:ascii="宋体" w:eastAsia="宋体" w:hAnsi="宋体" w:cs="宋体"/>
                <w:b w:val="0"/>
                <w:i w:val="0"/>
                <w:color w:val="000000"/>
                <w:sz w:val="16"/>
              </w:rPr>
              <w:t xml:space="preserve">2,375,620.44</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snapToGrid w:val="0"/>
              <w:jc w:val="right"/>
            </w:pPr>
            <w:r>
              <w:rPr>
                <w:rFonts w:ascii="宋体" w:eastAsia="宋体" w:hAnsi="宋体" w:cs="宋体"/>
                <w:b w:val="0"/>
                <w:i w:val="0"/>
                <w:color w:val="000000"/>
                <w:sz w:val="16"/>
              </w:rPr>
              <w:t xml:space="preserve">999,841,996.39</w:t>
            </w: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21002</w:t>
            </w:r>
          </w:p>
        </w:tc>
        <w:tc>
          <w:tcPr>
            <w:tcW w:w="4560" w:type="dxa"/>
            <w:tcBorders/>
            <w:vAlign w:val="center"/>
          </w:tcPr>
          <w:p>
            <w:pPr>
              <w:snapToGrid w:val="0"/>
              <w:jc w:val="left"/>
            </w:pPr>
            <w:r>
              <w:rPr>
                <w:rFonts w:ascii="宋体" w:eastAsia="宋体" w:hAnsi="宋体" w:cs="宋体"/>
                <w:b w:val="0"/>
                <w:i w:val="0"/>
                <w:color w:val="000000"/>
                <w:sz w:val="16"/>
              </w:rPr>
              <w:t xml:space="preserve">公立医院</w:t>
            </w:r>
          </w:p>
        </w:tc>
        <w:tc>
          <w:tcPr>
            <w:tcW w:w="1240" w:type="dxa"/>
            <w:tcBorders/>
            <w:vAlign w:val="center"/>
          </w:tcPr>
          <w:p>
            <w:pPr>
              <w:snapToGrid w:val="0"/>
              <w:jc w:val="right"/>
            </w:pPr>
            <w:r>
              <w:rPr>
                <w:rFonts w:ascii="宋体" w:eastAsia="宋体" w:hAnsi="宋体" w:cs="宋体"/>
                <w:b w:val="0"/>
                <w:i w:val="0"/>
                <w:color w:val="000000"/>
                <w:sz w:val="16"/>
              </w:rPr>
              <w:t xml:space="preserve">1,001,545,484.39</w:t>
            </w:r>
          </w:p>
        </w:tc>
        <w:tc>
          <w:tcPr>
            <w:tcW w:w="1340" w:type="dxa"/>
            <w:tcBorders/>
            <w:vAlign w:val="center"/>
          </w:tcPr>
          <w:p>
            <w:pPr>
              <w:snapToGrid w:val="0"/>
              <w:jc w:val="right"/>
            </w:pPr>
            <w:r>
              <w:rPr>
                <w:rFonts w:ascii="宋体" w:eastAsia="宋体" w:hAnsi="宋体" w:cs="宋体"/>
                <w:b w:val="0"/>
                <w:i w:val="0"/>
                <w:color w:val="000000"/>
                <w:sz w:val="16"/>
              </w:rPr>
              <w:t xml:space="preserve">1,703,488.00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snapToGrid w:val="0"/>
              <w:jc w:val="right"/>
            </w:pPr>
            <w:r>
              <w:rPr>
                <w:rFonts w:ascii="宋体" w:eastAsia="宋体" w:hAnsi="宋体" w:cs="宋体"/>
                <w:b w:val="0"/>
                <w:i w:val="0"/>
                <w:color w:val="000000"/>
                <w:sz w:val="16"/>
              </w:rPr>
              <w:t xml:space="preserve">999,841,996.39</w:t>
            </w: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2100208</w:t>
            </w:r>
          </w:p>
        </w:tc>
        <w:tc>
          <w:tcPr>
            <w:tcW w:w="4560" w:type="dxa"/>
            <w:tcBorders/>
            <w:vAlign w:val="center"/>
          </w:tcPr>
          <w:p>
            <w:pPr>
              <w:snapToGrid w:val="0"/>
              <w:jc w:val="left"/>
            </w:pPr>
            <w:r>
              <w:rPr>
                <w:rFonts w:ascii="宋体" w:eastAsia="宋体" w:hAnsi="宋体" w:cs="宋体"/>
                <w:b w:val="0"/>
                <w:i w:val="0"/>
                <w:color w:val="000000"/>
                <w:sz w:val="16"/>
              </w:rPr>
              <w:t xml:space="preserve">其他专科医院</w:t>
            </w:r>
          </w:p>
        </w:tc>
        <w:tc>
          <w:tcPr>
            <w:tcW w:w="1240" w:type="dxa"/>
            <w:tcBorders/>
            <w:vAlign w:val="center"/>
          </w:tcPr>
          <w:p>
            <w:pPr>
              <w:snapToGrid w:val="0"/>
              <w:jc w:val="right"/>
            </w:pPr>
            <w:r>
              <w:rPr>
                <w:rFonts w:ascii="宋体" w:eastAsia="宋体" w:hAnsi="宋体" w:cs="宋体"/>
                <w:b w:val="0"/>
                <w:i w:val="0"/>
                <w:color w:val="000000"/>
                <w:sz w:val="16"/>
              </w:rPr>
              <w:t xml:space="preserve">1,001,545,484.39</w:t>
            </w:r>
          </w:p>
        </w:tc>
        <w:tc>
          <w:tcPr>
            <w:tcW w:w="1340" w:type="dxa"/>
            <w:tcBorders/>
            <w:vAlign w:val="center"/>
          </w:tcPr>
          <w:p>
            <w:pPr>
              <w:snapToGrid w:val="0"/>
              <w:jc w:val="right"/>
            </w:pPr>
            <w:r>
              <w:rPr>
                <w:rFonts w:ascii="宋体" w:eastAsia="宋体" w:hAnsi="宋体" w:cs="宋体"/>
                <w:b w:val="0"/>
                <w:i w:val="0"/>
                <w:color w:val="000000"/>
                <w:sz w:val="16"/>
              </w:rPr>
              <w:t xml:space="preserve">1,703,488.00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snapToGrid w:val="0"/>
              <w:jc w:val="right"/>
            </w:pPr>
            <w:r>
              <w:rPr>
                <w:rFonts w:ascii="宋体" w:eastAsia="宋体" w:hAnsi="宋体" w:cs="宋体"/>
                <w:b w:val="0"/>
                <w:i w:val="0"/>
                <w:color w:val="000000"/>
                <w:sz w:val="16"/>
              </w:rPr>
              <w:t xml:space="preserve">999,841,996.39</w:t>
            </w: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2100208</w:t>
            </w:r>
          </w:p>
        </w:tc>
        <w:tc>
          <w:tcPr>
            <w:tcW w:w="4560" w:type="dxa"/>
            <w:tcBorders/>
            <w:vAlign w:val="center"/>
          </w:tcPr>
          <w:p>
            <w:pPr>
              <w:snapToGrid w:val="0"/>
              <w:jc w:val="left"/>
            </w:pPr>
            <w:r>
              <w:rPr>
                <w:rFonts w:ascii="宋体" w:eastAsia="宋体" w:hAnsi="宋体" w:cs="宋体"/>
                <w:b w:val="0"/>
                <w:i w:val="0"/>
                <w:color w:val="000000"/>
                <w:sz w:val="16"/>
              </w:rPr>
              <w:t xml:space="preserve">402204 - 2024质控中心专项经费（财务5万）</w:t>
            </w:r>
          </w:p>
        </w:tc>
        <w:tc>
          <w:tcPr>
            <w:tcW w:w="1240" w:type="dxa"/>
            <w:tcBorders/>
            <w:vAlign w:val="center"/>
          </w:tcPr>
          <w:p>
            <w:pPr>
              <w:snapToGrid w:val="0"/>
              <w:jc w:val="right"/>
            </w:pPr>
            <w:r>
              <w:rPr>
                <w:rFonts w:ascii="宋体" w:eastAsia="宋体" w:hAnsi="宋体" w:cs="宋体"/>
                <w:b w:val="0"/>
                <w:i w:val="0"/>
                <w:color w:val="000000"/>
                <w:sz w:val="16"/>
              </w:rPr>
              <w:t xml:space="preserve">50,000.00</w:t>
            </w:r>
          </w:p>
        </w:tc>
        <w:tc>
          <w:tcPr>
            <w:tcW w:w="1340" w:type="dxa"/>
            <w:tcBorders/>
            <w:vAlign w:val="center"/>
          </w:tcPr>
          <w:p>
            <w:pPr>
              <w:snapToGrid w:val="0"/>
              <w:jc w:val="right"/>
            </w:pPr>
            <w:r>
              <w:rPr>
                <w:rFonts w:ascii="宋体" w:eastAsia="宋体" w:hAnsi="宋体" w:cs="宋体"/>
                <w:b w:val="0"/>
                <w:i w:val="0"/>
                <w:color w:val="000000"/>
                <w:sz w:val="16"/>
              </w:rPr>
              <w:t xml:space="preserve">50,000.00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2100208</w:t>
            </w:r>
          </w:p>
        </w:tc>
        <w:tc>
          <w:tcPr>
            <w:tcW w:w="4560" w:type="dxa"/>
            <w:tcBorders/>
            <w:vAlign w:val="center"/>
          </w:tcPr>
          <w:p>
            <w:pPr>
              <w:snapToGrid w:val="0"/>
              <w:jc w:val="left"/>
            </w:pPr>
            <w:r>
              <w:rPr>
                <w:rFonts w:ascii="宋体" w:eastAsia="宋体" w:hAnsi="宋体" w:cs="宋体"/>
                <w:b w:val="0"/>
                <w:i w:val="0"/>
                <w:color w:val="000000"/>
                <w:sz w:val="16"/>
              </w:rPr>
              <w:t xml:space="preserve">402205 - 2024年公立医院高质量发展经济运营分析</w:t>
            </w:r>
          </w:p>
        </w:tc>
        <w:tc>
          <w:tcPr>
            <w:tcW w:w="1240" w:type="dxa"/>
            <w:tcBorders/>
            <w:vAlign w:val="center"/>
          </w:tcPr>
          <w:p>
            <w:pPr>
              <w:snapToGrid w:val="0"/>
              <w:jc w:val="right"/>
            </w:pPr>
            <w:r>
              <w:rPr>
                <w:rFonts w:ascii="宋体" w:eastAsia="宋体" w:hAnsi="宋体" w:cs="宋体"/>
                <w:b w:val="0"/>
                <w:i w:val="0"/>
                <w:color w:val="000000"/>
                <w:sz w:val="16"/>
              </w:rPr>
              <w:t xml:space="preserve">100,000.00</w:t>
            </w:r>
          </w:p>
        </w:tc>
        <w:tc>
          <w:tcPr>
            <w:tcW w:w="1340" w:type="dxa"/>
            <w:tcBorders/>
            <w:vAlign w:val="center"/>
          </w:tcPr>
          <w:p>
            <w:pPr>
              <w:snapToGrid w:val="0"/>
              <w:jc w:val="right"/>
            </w:pPr>
            <w:r>
              <w:rPr>
                <w:rFonts w:ascii="宋体" w:eastAsia="宋体" w:hAnsi="宋体" w:cs="宋体"/>
                <w:b w:val="0"/>
                <w:i w:val="0"/>
                <w:color w:val="000000"/>
                <w:sz w:val="16"/>
              </w:rPr>
              <w:t xml:space="preserve">100,000.00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2100208</w:t>
            </w:r>
          </w:p>
        </w:tc>
        <w:tc>
          <w:tcPr>
            <w:tcW w:w="4560" w:type="dxa"/>
            <w:tcBorders/>
            <w:vAlign w:val="center"/>
          </w:tcPr>
          <w:p>
            <w:pPr>
              <w:snapToGrid w:val="0"/>
              <w:jc w:val="left"/>
            </w:pPr>
            <w:r>
              <w:rPr>
                <w:rFonts w:ascii="宋体" w:eastAsia="宋体" w:hAnsi="宋体" w:cs="宋体"/>
                <w:b w:val="0"/>
                <w:i w:val="0"/>
                <w:color w:val="000000"/>
                <w:sz w:val="16"/>
              </w:rPr>
              <w:t xml:space="preserve">402206 - 2024年住院医师规范化培训中央专项款36万（罗静15万）</w:t>
            </w:r>
          </w:p>
        </w:tc>
        <w:tc>
          <w:tcPr>
            <w:tcW w:w="1240" w:type="dxa"/>
            <w:tcBorders/>
            <w:vAlign w:val="center"/>
          </w:tcPr>
          <w:p>
            <w:pPr>
              <w:snapToGrid w:val="0"/>
              <w:jc w:val="right"/>
            </w:pPr>
            <w:r>
              <w:rPr>
                <w:rFonts w:ascii="宋体" w:eastAsia="宋体" w:hAnsi="宋体" w:cs="宋体"/>
                <w:b w:val="0"/>
                <w:i w:val="0"/>
                <w:color w:val="000000"/>
                <w:sz w:val="16"/>
              </w:rPr>
              <w:t xml:space="preserve">155,000.00</w:t>
            </w:r>
          </w:p>
        </w:tc>
        <w:tc>
          <w:tcPr>
            <w:tcW w:w="1340" w:type="dxa"/>
            <w:tcBorders/>
            <w:vAlign w:val="center"/>
          </w:tcPr>
          <w:p>
            <w:pPr>
              <w:snapToGrid w:val="0"/>
              <w:jc w:val="right"/>
            </w:pPr>
            <w:r>
              <w:rPr>
                <w:rFonts w:ascii="宋体" w:eastAsia="宋体" w:hAnsi="宋体" w:cs="宋体"/>
                <w:b w:val="0"/>
                <w:i w:val="0"/>
                <w:color w:val="000000"/>
                <w:sz w:val="16"/>
              </w:rPr>
              <w:t xml:space="preserve">155,000.00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2100208</w:t>
            </w:r>
          </w:p>
        </w:tc>
        <w:tc>
          <w:tcPr>
            <w:tcW w:w="4560" w:type="dxa"/>
            <w:tcBorders/>
            <w:vAlign w:val="center"/>
          </w:tcPr>
          <w:p>
            <w:pPr>
              <w:snapToGrid w:val="0"/>
              <w:jc w:val="left"/>
            </w:pPr>
            <w:r>
              <w:rPr>
                <w:rFonts w:ascii="宋体" w:eastAsia="宋体" w:hAnsi="宋体" w:cs="宋体"/>
                <w:b w:val="0"/>
                <w:i w:val="0"/>
                <w:color w:val="000000"/>
                <w:sz w:val="16"/>
              </w:rPr>
              <w:t xml:space="preserve">402207 - 2024年住院医师规范化培训经费18万（罗静7.5万）</w:t>
            </w:r>
          </w:p>
        </w:tc>
        <w:tc>
          <w:tcPr>
            <w:tcW w:w="1240" w:type="dxa"/>
            <w:tcBorders/>
            <w:vAlign w:val="center"/>
          </w:tcPr>
          <w:p>
            <w:pPr>
              <w:snapToGrid w:val="0"/>
              <w:jc w:val="right"/>
            </w:pPr>
            <w:r>
              <w:rPr>
                <w:rFonts w:ascii="宋体" w:eastAsia="宋体" w:hAnsi="宋体" w:cs="宋体"/>
                <w:b w:val="0"/>
                <w:i w:val="0"/>
                <w:color w:val="000000"/>
                <w:sz w:val="16"/>
              </w:rPr>
              <w:t xml:space="preserve">75,000.00</w:t>
            </w:r>
          </w:p>
        </w:tc>
        <w:tc>
          <w:tcPr>
            <w:tcW w:w="1340" w:type="dxa"/>
            <w:tcBorders/>
            <w:vAlign w:val="center"/>
          </w:tcPr>
          <w:p>
            <w:pPr>
              <w:snapToGrid w:val="0"/>
              <w:jc w:val="right"/>
            </w:pPr>
            <w:r>
              <w:rPr>
                <w:rFonts w:ascii="宋体" w:eastAsia="宋体" w:hAnsi="宋体" w:cs="宋体"/>
                <w:b w:val="0"/>
                <w:i w:val="0"/>
                <w:color w:val="000000"/>
                <w:sz w:val="16"/>
              </w:rPr>
              <w:t xml:space="preserve">75,000.00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2100208</w:t>
            </w:r>
          </w:p>
        </w:tc>
        <w:tc>
          <w:tcPr>
            <w:tcW w:w="4560" w:type="dxa"/>
            <w:tcBorders/>
            <w:vAlign w:val="center"/>
          </w:tcPr>
          <w:p>
            <w:pPr>
              <w:snapToGrid w:val="0"/>
              <w:jc w:val="left"/>
            </w:pPr>
            <w:r>
              <w:rPr>
                <w:rFonts w:ascii="宋体" w:eastAsia="宋体" w:hAnsi="宋体" w:cs="宋体"/>
                <w:b w:val="0"/>
                <w:i w:val="0"/>
                <w:color w:val="000000"/>
                <w:sz w:val="16"/>
              </w:rPr>
              <w:t xml:space="preserve">402208 - 2024年临床重点学科建设补助项目经费</w:t>
            </w:r>
          </w:p>
        </w:tc>
        <w:tc>
          <w:tcPr>
            <w:tcW w:w="1240" w:type="dxa"/>
            <w:tcBorders/>
            <w:vAlign w:val="center"/>
          </w:tcPr>
          <w:p>
            <w:pPr>
              <w:snapToGrid w:val="0"/>
              <w:jc w:val="right"/>
            </w:pPr>
            <w:r>
              <w:rPr>
                <w:rFonts w:ascii="宋体" w:eastAsia="宋体" w:hAnsi="宋体" w:cs="宋体"/>
                <w:b w:val="0"/>
                <w:i w:val="0"/>
                <w:color w:val="000000"/>
                <w:sz w:val="16"/>
              </w:rPr>
              <w:t xml:space="preserve">250,000.00</w:t>
            </w:r>
          </w:p>
        </w:tc>
        <w:tc>
          <w:tcPr>
            <w:tcW w:w="1340" w:type="dxa"/>
            <w:tcBorders/>
            <w:vAlign w:val="center"/>
          </w:tcPr>
          <w:p>
            <w:pPr>
              <w:snapToGrid w:val="0"/>
              <w:jc w:val="right"/>
            </w:pPr>
            <w:r>
              <w:rPr>
                <w:rFonts w:ascii="宋体" w:eastAsia="宋体" w:hAnsi="宋体" w:cs="宋体"/>
                <w:b w:val="0"/>
                <w:i w:val="0"/>
                <w:color w:val="000000"/>
                <w:sz w:val="16"/>
              </w:rPr>
              <w:t xml:space="preserve">250,000.00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2100208</w:t>
            </w:r>
          </w:p>
        </w:tc>
        <w:tc>
          <w:tcPr>
            <w:tcW w:w="4560" w:type="dxa"/>
            <w:tcBorders/>
            <w:vAlign w:val="center"/>
          </w:tcPr>
          <w:p>
            <w:pPr>
              <w:snapToGrid w:val="0"/>
              <w:jc w:val="left"/>
            </w:pPr>
            <w:r>
              <w:rPr>
                <w:rFonts w:ascii="宋体" w:eastAsia="宋体" w:hAnsi="宋体" w:cs="宋体"/>
                <w:b w:val="0"/>
                <w:i w:val="0"/>
                <w:color w:val="000000"/>
                <w:sz w:val="16"/>
              </w:rPr>
              <w:t xml:space="preserve">402209 - 2024年住院医师规范化培训中央专项款36万（姜红梅21万）</w:t>
            </w:r>
          </w:p>
        </w:tc>
        <w:tc>
          <w:tcPr>
            <w:tcW w:w="1240" w:type="dxa"/>
            <w:tcBorders/>
            <w:vAlign w:val="center"/>
          </w:tcPr>
          <w:p>
            <w:pPr>
              <w:snapToGrid w:val="0"/>
              <w:jc w:val="right"/>
            </w:pPr>
            <w:r>
              <w:rPr>
                <w:rFonts w:ascii="宋体" w:eastAsia="宋体" w:hAnsi="宋体" w:cs="宋体"/>
                <w:b w:val="0"/>
                <w:i w:val="0"/>
                <w:color w:val="000000"/>
                <w:sz w:val="16"/>
              </w:rPr>
              <w:t xml:space="preserve">215,000.00</w:t>
            </w:r>
          </w:p>
        </w:tc>
        <w:tc>
          <w:tcPr>
            <w:tcW w:w="1340" w:type="dxa"/>
            <w:tcBorders/>
            <w:vAlign w:val="center"/>
          </w:tcPr>
          <w:p>
            <w:pPr>
              <w:snapToGrid w:val="0"/>
              <w:jc w:val="right"/>
            </w:pPr>
            <w:r>
              <w:rPr>
                <w:rFonts w:ascii="宋体" w:eastAsia="宋体" w:hAnsi="宋体" w:cs="宋体"/>
                <w:b w:val="0"/>
                <w:i w:val="0"/>
                <w:color w:val="000000"/>
                <w:sz w:val="16"/>
              </w:rPr>
              <w:t xml:space="preserve">215,000.00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2100208</w:t>
            </w:r>
          </w:p>
        </w:tc>
        <w:tc>
          <w:tcPr>
            <w:tcW w:w="4560" w:type="dxa"/>
            <w:tcBorders/>
            <w:vAlign w:val="center"/>
          </w:tcPr>
          <w:p>
            <w:pPr>
              <w:snapToGrid w:val="0"/>
              <w:jc w:val="left"/>
            </w:pPr>
            <w:r>
              <w:rPr>
                <w:rFonts w:ascii="宋体" w:eastAsia="宋体" w:hAnsi="宋体" w:cs="宋体"/>
                <w:b w:val="0"/>
                <w:i w:val="0"/>
                <w:color w:val="000000"/>
                <w:sz w:val="16"/>
              </w:rPr>
              <w:t xml:space="preserve">402210 - 2024年卫生健康对口帮扶（援外医疗队）</w:t>
            </w:r>
          </w:p>
        </w:tc>
        <w:tc>
          <w:tcPr>
            <w:tcW w:w="1240" w:type="dxa"/>
            <w:tcBorders/>
            <w:vAlign w:val="center"/>
          </w:tcPr>
          <w:p>
            <w:pPr>
              <w:snapToGrid w:val="0"/>
              <w:jc w:val="right"/>
            </w:pPr>
            <w:r>
              <w:rPr>
                <w:rFonts w:ascii="宋体" w:eastAsia="宋体" w:hAnsi="宋体" w:cs="宋体"/>
                <w:b w:val="0"/>
                <w:i w:val="0"/>
                <w:color w:val="000000"/>
                <w:sz w:val="16"/>
              </w:rPr>
              <w:t xml:space="preserve">42,000.00</w:t>
            </w:r>
          </w:p>
        </w:tc>
        <w:tc>
          <w:tcPr>
            <w:tcW w:w="1340" w:type="dxa"/>
            <w:tcBorders/>
            <w:vAlign w:val="center"/>
          </w:tcPr>
          <w:p>
            <w:pPr>
              <w:snapToGrid w:val="0"/>
              <w:jc w:val="right"/>
            </w:pPr>
            <w:r>
              <w:rPr>
                <w:rFonts w:ascii="宋体" w:eastAsia="宋体" w:hAnsi="宋体" w:cs="宋体"/>
                <w:b w:val="0"/>
                <w:i w:val="0"/>
                <w:color w:val="000000"/>
                <w:sz w:val="16"/>
              </w:rPr>
              <w:t xml:space="preserve">42,000.00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2100208</w:t>
            </w:r>
          </w:p>
        </w:tc>
        <w:tc>
          <w:tcPr>
            <w:tcW w:w="4560" w:type="dxa"/>
            <w:tcBorders/>
            <w:vAlign w:val="center"/>
          </w:tcPr>
          <w:p>
            <w:pPr>
              <w:snapToGrid w:val="0"/>
              <w:jc w:val="left"/>
            </w:pPr>
            <w:r>
              <w:rPr>
                <w:rFonts w:ascii="宋体" w:eastAsia="宋体" w:hAnsi="宋体" w:cs="宋体"/>
                <w:b w:val="0"/>
                <w:i w:val="0"/>
                <w:color w:val="000000"/>
                <w:sz w:val="16"/>
              </w:rPr>
              <w:t xml:space="preserve">402210 - 2024年卫生健康对口帮扶（援外医疗队）</w:t>
            </w:r>
          </w:p>
        </w:tc>
        <w:tc>
          <w:tcPr>
            <w:tcW w:w="1240" w:type="dxa"/>
            <w:tcBorders/>
            <w:vAlign w:val="center"/>
          </w:tcPr>
          <w:p>
            <w:pPr>
              <w:snapToGrid w:val="0"/>
              <w:jc w:val="right"/>
            </w:pPr>
            <w:r>
              <w:rPr>
                <w:rFonts w:ascii="宋体" w:eastAsia="宋体" w:hAnsi="宋体" w:cs="宋体"/>
                <w:b w:val="0"/>
                <w:i w:val="0"/>
                <w:color w:val="000000"/>
                <w:sz w:val="16"/>
              </w:rPr>
              <w:t xml:space="preserve">83,000.00</w:t>
            </w:r>
          </w:p>
        </w:tc>
        <w:tc>
          <w:tcPr>
            <w:tcW w:w="1340" w:type="dxa"/>
            <w:tcBorders/>
            <w:vAlign w:val="center"/>
          </w:tcPr>
          <w:p>
            <w:pPr>
              <w:snapToGrid w:val="0"/>
              <w:jc w:val="right"/>
            </w:pPr>
            <w:r>
              <w:rPr>
                <w:rFonts w:ascii="宋体" w:eastAsia="宋体" w:hAnsi="宋体" w:cs="宋体"/>
                <w:b w:val="0"/>
                <w:i w:val="0"/>
                <w:color w:val="000000"/>
                <w:sz w:val="16"/>
              </w:rPr>
              <w:t xml:space="preserve">83,000.00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2100208</w:t>
            </w:r>
          </w:p>
        </w:tc>
        <w:tc>
          <w:tcPr>
            <w:tcW w:w="4560" w:type="dxa"/>
            <w:tcBorders/>
            <w:vAlign w:val="center"/>
          </w:tcPr>
          <w:p>
            <w:pPr>
              <w:snapToGrid w:val="0"/>
              <w:jc w:val="left"/>
            </w:pPr>
            <w:r>
              <w:rPr>
                <w:rFonts w:ascii="宋体" w:eastAsia="宋体" w:hAnsi="宋体" w:cs="宋体"/>
                <w:b w:val="0"/>
                <w:i w:val="0"/>
                <w:color w:val="000000"/>
                <w:sz w:val="16"/>
              </w:rPr>
              <w:t xml:space="preserve">402211 - 2024年住院医师规范化培训经费18万（姜红梅10.5万）</w:t>
            </w:r>
          </w:p>
        </w:tc>
        <w:tc>
          <w:tcPr>
            <w:tcW w:w="1240" w:type="dxa"/>
            <w:tcBorders/>
            <w:vAlign w:val="center"/>
          </w:tcPr>
          <w:p>
            <w:pPr>
              <w:snapToGrid w:val="0"/>
              <w:jc w:val="right"/>
            </w:pPr>
            <w:r>
              <w:rPr>
                <w:rFonts w:ascii="宋体" w:eastAsia="宋体" w:hAnsi="宋体" w:cs="宋体"/>
                <w:b w:val="0"/>
                <w:i w:val="0"/>
                <w:color w:val="000000"/>
                <w:sz w:val="16"/>
              </w:rPr>
              <w:t xml:space="preserve">105,000.00</w:t>
            </w:r>
          </w:p>
        </w:tc>
        <w:tc>
          <w:tcPr>
            <w:tcW w:w="1340" w:type="dxa"/>
            <w:tcBorders/>
            <w:vAlign w:val="center"/>
          </w:tcPr>
          <w:p>
            <w:pPr>
              <w:snapToGrid w:val="0"/>
              <w:jc w:val="right"/>
            </w:pPr>
            <w:r>
              <w:rPr>
                <w:rFonts w:ascii="宋体" w:eastAsia="宋体" w:hAnsi="宋体" w:cs="宋体"/>
                <w:b w:val="0"/>
                <w:i w:val="0"/>
                <w:color w:val="000000"/>
                <w:sz w:val="16"/>
              </w:rPr>
              <w:t xml:space="preserve">105,000.00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2100208</w:t>
            </w:r>
          </w:p>
        </w:tc>
        <w:tc>
          <w:tcPr>
            <w:tcW w:w="4560" w:type="dxa"/>
            <w:tcBorders/>
            <w:vAlign w:val="center"/>
          </w:tcPr>
          <w:p>
            <w:pPr>
              <w:snapToGrid w:val="0"/>
              <w:jc w:val="left"/>
            </w:pPr>
            <w:r>
              <w:rPr>
                <w:rFonts w:ascii="宋体" w:eastAsia="宋体" w:hAnsi="宋体" w:cs="宋体"/>
                <w:b w:val="0"/>
                <w:i w:val="0"/>
                <w:color w:val="000000"/>
                <w:sz w:val="16"/>
              </w:rPr>
              <w:t xml:space="preserve">402212 - 2024年卫生健康对口帮扶（援疆援藏援甘等帮扶）</w:t>
            </w:r>
          </w:p>
        </w:tc>
        <w:tc>
          <w:tcPr>
            <w:tcW w:w="1240" w:type="dxa"/>
            <w:tcBorders/>
            <w:vAlign w:val="center"/>
          </w:tcPr>
          <w:p>
            <w:pPr>
              <w:snapToGrid w:val="0"/>
              <w:jc w:val="right"/>
            </w:pPr>
            <w:r>
              <w:rPr>
                <w:rFonts w:ascii="宋体" w:eastAsia="宋体" w:hAnsi="宋体" w:cs="宋体"/>
                <w:b w:val="0"/>
                <w:i w:val="0"/>
                <w:color w:val="000000"/>
                <w:sz w:val="16"/>
              </w:rPr>
              <w:t xml:space="preserve">163,000.00</w:t>
            </w:r>
          </w:p>
        </w:tc>
        <w:tc>
          <w:tcPr>
            <w:tcW w:w="1340" w:type="dxa"/>
            <w:tcBorders/>
            <w:vAlign w:val="center"/>
          </w:tcPr>
          <w:p>
            <w:pPr>
              <w:snapToGrid w:val="0"/>
              <w:jc w:val="right"/>
            </w:pPr>
            <w:r>
              <w:rPr>
                <w:rFonts w:ascii="宋体" w:eastAsia="宋体" w:hAnsi="宋体" w:cs="宋体"/>
                <w:b w:val="0"/>
                <w:i w:val="0"/>
                <w:color w:val="000000"/>
                <w:sz w:val="16"/>
              </w:rPr>
              <w:t xml:space="preserve">163,000.00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2100208</w:t>
            </w:r>
          </w:p>
        </w:tc>
        <w:tc>
          <w:tcPr>
            <w:tcW w:w="4560" w:type="dxa"/>
            <w:tcBorders/>
            <w:vAlign w:val="center"/>
          </w:tcPr>
          <w:p>
            <w:pPr>
              <w:snapToGrid w:val="0"/>
              <w:jc w:val="left"/>
            </w:pPr>
            <w:r>
              <w:rPr>
                <w:rFonts w:ascii="宋体" w:eastAsia="宋体" w:hAnsi="宋体" w:cs="宋体"/>
                <w:b w:val="0"/>
                <w:i w:val="0"/>
                <w:color w:val="000000"/>
                <w:sz w:val="16"/>
              </w:rPr>
              <w:t xml:space="preserve">402214 - 2024年医疗服务与保障能力提升</w:t>
            </w:r>
          </w:p>
        </w:tc>
        <w:tc>
          <w:tcPr>
            <w:tcW w:w="1240" w:type="dxa"/>
            <w:tcBorders/>
            <w:vAlign w:val="center"/>
          </w:tcPr>
          <w:p>
            <w:pPr>
              <w:snapToGrid w:val="0"/>
              <w:jc w:val="right"/>
            </w:pPr>
            <w:r>
              <w:rPr>
                <w:rFonts w:ascii="宋体" w:eastAsia="宋体" w:hAnsi="宋体" w:cs="宋体"/>
                <w:b w:val="0"/>
                <w:i w:val="0"/>
                <w:color w:val="000000"/>
                <w:sz w:val="16"/>
              </w:rPr>
              <w:t xml:space="preserve">217,000.00</w:t>
            </w:r>
          </w:p>
        </w:tc>
        <w:tc>
          <w:tcPr>
            <w:tcW w:w="1340" w:type="dxa"/>
            <w:tcBorders/>
            <w:vAlign w:val="center"/>
          </w:tcPr>
          <w:p>
            <w:pPr>
              <w:snapToGrid w:val="0"/>
              <w:jc w:val="right"/>
            </w:pPr>
            <w:r>
              <w:rPr>
                <w:rFonts w:ascii="宋体" w:eastAsia="宋体" w:hAnsi="宋体" w:cs="宋体"/>
                <w:b w:val="0"/>
                <w:i w:val="0"/>
                <w:color w:val="000000"/>
                <w:sz w:val="16"/>
              </w:rPr>
              <w:t xml:space="preserve">217,000.00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2100208</w:t>
            </w:r>
          </w:p>
        </w:tc>
        <w:tc>
          <w:tcPr>
            <w:tcW w:w="4560" w:type="dxa"/>
            <w:tcBorders/>
            <w:vAlign w:val="center"/>
          </w:tcPr>
          <w:p>
            <w:pPr>
              <w:snapToGrid w:val="0"/>
              <w:jc w:val="left"/>
            </w:pPr>
            <w:r>
              <w:rPr>
                <w:rFonts w:ascii="宋体" w:eastAsia="宋体" w:hAnsi="宋体" w:cs="宋体"/>
                <w:b w:val="0"/>
                <w:i w:val="0"/>
                <w:color w:val="000000"/>
                <w:sz w:val="16"/>
              </w:rPr>
              <w:t xml:space="preserve">402215 - 2023县乡村卫生人才能力培训和紧缺人才培训中央第二批7.5万（药剂1.5万）</w:t>
            </w:r>
          </w:p>
        </w:tc>
        <w:tc>
          <w:tcPr>
            <w:tcW w:w="1240" w:type="dxa"/>
            <w:tcBorders/>
            <w:vAlign w:val="center"/>
          </w:tcPr>
          <w:p>
            <w:pPr>
              <w:snapToGrid w:val="0"/>
              <w:jc w:val="right"/>
            </w:pPr>
            <w:r>
              <w:rPr>
                <w:rFonts w:ascii="宋体" w:eastAsia="宋体" w:hAnsi="宋体" w:cs="宋体"/>
                <w:b w:val="0"/>
                <w:i w:val="0"/>
                <w:color w:val="000000"/>
                <w:sz w:val="16"/>
              </w:rPr>
              <w:t xml:space="preserve">15,000.00</w:t>
            </w:r>
          </w:p>
        </w:tc>
        <w:tc>
          <w:tcPr>
            <w:tcW w:w="1340" w:type="dxa"/>
            <w:tcBorders/>
            <w:vAlign w:val="center"/>
          </w:tcPr>
          <w:p>
            <w:pPr>
              <w:snapToGrid w:val="0"/>
              <w:jc w:val="right"/>
            </w:pPr>
            <w:r>
              <w:rPr>
                <w:rFonts w:ascii="宋体" w:eastAsia="宋体" w:hAnsi="宋体" w:cs="宋体"/>
                <w:b w:val="0"/>
                <w:i w:val="0"/>
                <w:color w:val="000000"/>
                <w:sz w:val="16"/>
              </w:rPr>
              <w:t xml:space="preserve">15,000.00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2100208</w:t>
            </w:r>
          </w:p>
        </w:tc>
        <w:tc>
          <w:tcPr>
            <w:tcW w:w="4560" w:type="dxa"/>
            <w:tcBorders/>
            <w:vAlign w:val="center"/>
          </w:tcPr>
          <w:p>
            <w:pPr>
              <w:snapToGrid w:val="0"/>
              <w:jc w:val="left"/>
            </w:pPr>
            <w:r>
              <w:rPr>
                <w:rFonts w:ascii="宋体" w:eastAsia="宋体" w:hAnsi="宋体" w:cs="宋体"/>
                <w:b w:val="0"/>
                <w:i w:val="0"/>
                <w:color w:val="000000"/>
                <w:sz w:val="16"/>
              </w:rPr>
              <w:t xml:space="preserve">402228 - 2024年紧缺人才培训（康复科5万元）</w:t>
            </w:r>
          </w:p>
        </w:tc>
        <w:tc>
          <w:tcPr>
            <w:tcW w:w="1240" w:type="dxa"/>
            <w:tcBorders/>
            <w:vAlign w:val="center"/>
          </w:tcPr>
          <w:p>
            <w:pPr>
              <w:snapToGrid w:val="0"/>
              <w:jc w:val="right"/>
            </w:pPr>
            <w:r>
              <w:rPr>
                <w:rFonts w:ascii="宋体" w:eastAsia="宋体" w:hAnsi="宋体" w:cs="宋体"/>
                <w:b w:val="0"/>
                <w:i w:val="0"/>
                <w:color w:val="000000"/>
                <w:sz w:val="16"/>
              </w:rPr>
              <w:t xml:space="preserve">50,000.00</w:t>
            </w:r>
          </w:p>
        </w:tc>
        <w:tc>
          <w:tcPr>
            <w:tcW w:w="1340" w:type="dxa"/>
            <w:tcBorders/>
            <w:vAlign w:val="center"/>
          </w:tcPr>
          <w:p>
            <w:pPr>
              <w:snapToGrid w:val="0"/>
              <w:jc w:val="right"/>
            </w:pPr>
            <w:r>
              <w:rPr>
                <w:rFonts w:ascii="宋体" w:eastAsia="宋体" w:hAnsi="宋体" w:cs="宋体"/>
                <w:b w:val="0"/>
                <w:i w:val="0"/>
                <w:color w:val="000000"/>
                <w:sz w:val="16"/>
              </w:rPr>
              <w:t xml:space="preserve">50,000.00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2100208</w:t>
            </w:r>
          </w:p>
        </w:tc>
        <w:tc>
          <w:tcPr>
            <w:tcW w:w="4560" w:type="dxa"/>
            <w:tcBorders/>
            <w:vAlign w:val="center"/>
          </w:tcPr>
          <w:p>
            <w:pPr>
              <w:snapToGrid w:val="0"/>
              <w:jc w:val="left"/>
            </w:pPr>
            <w:r>
              <w:rPr>
                <w:rFonts w:ascii="宋体" w:eastAsia="宋体" w:hAnsi="宋体" w:cs="宋体"/>
                <w:b w:val="0"/>
                <w:i w:val="0"/>
                <w:color w:val="000000"/>
                <w:sz w:val="16"/>
              </w:rPr>
              <w:t xml:space="preserve">402229 - 2024年医政医管质量控制中心专项经费12万（神外4万）</w:t>
            </w:r>
          </w:p>
        </w:tc>
        <w:tc>
          <w:tcPr>
            <w:tcW w:w="1240" w:type="dxa"/>
            <w:tcBorders/>
            <w:vAlign w:val="center"/>
          </w:tcPr>
          <w:p>
            <w:pPr>
              <w:snapToGrid w:val="0"/>
              <w:jc w:val="right"/>
            </w:pPr>
            <w:r>
              <w:rPr>
                <w:rFonts w:ascii="宋体" w:eastAsia="宋体" w:hAnsi="宋体" w:cs="宋体"/>
                <w:b w:val="0"/>
                <w:i w:val="0"/>
                <w:color w:val="000000"/>
                <w:sz w:val="16"/>
              </w:rPr>
              <w:t xml:space="preserve">40,000.00</w:t>
            </w:r>
          </w:p>
        </w:tc>
        <w:tc>
          <w:tcPr>
            <w:tcW w:w="1340" w:type="dxa"/>
            <w:tcBorders/>
            <w:vAlign w:val="center"/>
          </w:tcPr>
          <w:p>
            <w:pPr>
              <w:snapToGrid w:val="0"/>
              <w:jc w:val="right"/>
            </w:pPr>
            <w:r>
              <w:rPr>
                <w:rFonts w:ascii="宋体" w:eastAsia="宋体" w:hAnsi="宋体" w:cs="宋体"/>
                <w:b w:val="0"/>
                <w:i w:val="0"/>
                <w:color w:val="000000"/>
                <w:sz w:val="16"/>
              </w:rPr>
              <w:t xml:space="preserve">40,000.00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2100208</w:t>
            </w:r>
          </w:p>
        </w:tc>
        <w:tc>
          <w:tcPr>
            <w:tcW w:w="4560" w:type="dxa"/>
            <w:tcBorders/>
            <w:vAlign w:val="center"/>
          </w:tcPr>
          <w:p>
            <w:pPr>
              <w:snapToGrid w:val="0"/>
              <w:jc w:val="left"/>
            </w:pPr>
            <w:r>
              <w:rPr>
                <w:rFonts w:ascii="宋体" w:eastAsia="宋体" w:hAnsi="宋体" w:cs="宋体"/>
                <w:b w:val="0"/>
                <w:i w:val="0"/>
                <w:color w:val="000000"/>
                <w:sz w:val="16"/>
              </w:rPr>
              <w:t xml:space="preserve">402231 - 2024年紧缺人才培训（临床药师培训）中央第二批 药剂科1.5万</w:t>
            </w:r>
          </w:p>
        </w:tc>
        <w:tc>
          <w:tcPr>
            <w:tcW w:w="1240" w:type="dxa"/>
            <w:tcBorders/>
            <w:vAlign w:val="center"/>
          </w:tcPr>
          <w:p>
            <w:pPr>
              <w:snapToGrid w:val="0"/>
              <w:jc w:val="right"/>
            </w:pPr>
            <w:r>
              <w:rPr>
                <w:rFonts w:ascii="宋体" w:eastAsia="宋体" w:hAnsi="宋体" w:cs="宋体"/>
                <w:b w:val="0"/>
                <w:i w:val="0"/>
                <w:color w:val="000000"/>
                <w:sz w:val="16"/>
              </w:rPr>
              <w:t xml:space="preserve">1,200.00</w:t>
            </w:r>
          </w:p>
        </w:tc>
        <w:tc>
          <w:tcPr>
            <w:tcW w:w="1340" w:type="dxa"/>
            <w:tcBorders/>
            <w:vAlign w:val="center"/>
          </w:tcPr>
          <w:p>
            <w:pPr>
              <w:snapToGrid w:val="0"/>
              <w:jc w:val="right"/>
            </w:pPr>
            <w:r>
              <w:rPr>
                <w:rFonts w:ascii="宋体" w:eastAsia="宋体" w:hAnsi="宋体" w:cs="宋体"/>
                <w:b w:val="0"/>
                <w:i w:val="0"/>
                <w:color w:val="000000"/>
                <w:sz w:val="16"/>
              </w:rPr>
              <w:t xml:space="preserve">1,200.00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2100208</w:t>
            </w:r>
          </w:p>
        </w:tc>
        <w:tc>
          <w:tcPr>
            <w:tcW w:w="4560" w:type="dxa"/>
            <w:tcBorders/>
            <w:vAlign w:val="center"/>
          </w:tcPr>
          <w:p>
            <w:pPr>
              <w:snapToGrid w:val="0"/>
              <w:jc w:val="left"/>
            </w:pPr>
            <w:r>
              <w:rPr>
                <w:rFonts w:ascii="宋体" w:eastAsia="宋体" w:hAnsi="宋体" w:cs="宋体"/>
                <w:b w:val="0"/>
                <w:i w:val="0"/>
                <w:color w:val="000000"/>
                <w:sz w:val="16"/>
              </w:rPr>
              <w:t xml:space="preserve">402232 - 2024年紧缺人才培训（药师上岗培训）中央第二批 药剂科3.8万</w:t>
            </w:r>
          </w:p>
        </w:tc>
        <w:tc>
          <w:tcPr>
            <w:tcW w:w="1240" w:type="dxa"/>
            <w:tcBorders/>
            <w:vAlign w:val="center"/>
          </w:tcPr>
          <w:p>
            <w:pPr>
              <w:snapToGrid w:val="0"/>
              <w:jc w:val="right"/>
            </w:pPr>
            <w:r>
              <w:rPr>
                <w:rFonts w:ascii="宋体" w:eastAsia="宋体" w:hAnsi="宋体" w:cs="宋体"/>
                <w:b w:val="0"/>
                <w:i w:val="0"/>
                <w:color w:val="000000"/>
                <w:sz w:val="16"/>
              </w:rPr>
              <w:t xml:space="preserve">38,000.00</w:t>
            </w:r>
          </w:p>
        </w:tc>
        <w:tc>
          <w:tcPr>
            <w:tcW w:w="1340" w:type="dxa"/>
            <w:tcBorders/>
            <w:vAlign w:val="center"/>
          </w:tcPr>
          <w:p>
            <w:pPr>
              <w:snapToGrid w:val="0"/>
              <w:jc w:val="right"/>
            </w:pPr>
            <w:r>
              <w:rPr>
                <w:rFonts w:ascii="宋体" w:eastAsia="宋体" w:hAnsi="宋体" w:cs="宋体"/>
                <w:b w:val="0"/>
                <w:i w:val="0"/>
                <w:color w:val="000000"/>
                <w:sz w:val="16"/>
              </w:rPr>
              <w:t xml:space="preserve">38,000.00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2100208</w:t>
            </w:r>
          </w:p>
        </w:tc>
        <w:tc>
          <w:tcPr>
            <w:tcW w:w="4560" w:type="dxa"/>
            <w:tcBorders/>
            <w:vAlign w:val="center"/>
          </w:tcPr>
          <w:p>
            <w:pPr>
              <w:snapToGrid w:val="0"/>
              <w:jc w:val="left"/>
            </w:pPr>
            <w:r>
              <w:rPr>
                <w:rFonts w:ascii="宋体" w:eastAsia="宋体" w:hAnsi="宋体" w:cs="宋体"/>
                <w:b w:val="0"/>
                <w:i w:val="0"/>
                <w:color w:val="000000"/>
                <w:sz w:val="16"/>
              </w:rPr>
              <w:t xml:space="preserve">402233 - 2024年医政医管质量控制中心专项经费12万（神内5万）</w:t>
            </w:r>
          </w:p>
        </w:tc>
        <w:tc>
          <w:tcPr>
            <w:tcW w:w="1240" w:type="dxa"/>
            <w:tcBorders/>
            <w:vAlign w:val="center"/>
          </w:tcPr>
          <w:p>
            <w:pPr>
              <w:snapToGrid w:val="0"/>
              <w:jc w:val="right"/>
            </w:pPr>
            <w:r>
              <w:rPr>
                <w:rFonts w:ascii="宋体" w:eastAsia="宋体" w:hAnsi="宋体" w:cs="宋体"/>
                <w:b w:val="0"/>
                <w:i w:val="0"/>
                <w:color w:val="000000"/>
                <w:sz w:val="16"/>
              </w:rPr>
              <w:t xml:space="preserve">50,000.00</w:t>
            </w:r>
          </w:p>
        </w:tc>
        <w:tc>
          <w:tcPr>
            <w:tcW w:w="1340" w:type="dxa"/>
            <w:tcBorders/>
            <w:vAlign w:val="center"/>
          </w:tcPr>
          <w:p>
            <w:pPr>
              <w:snapToGrid w:val="0"/>
              <w:jc w:val="right"/>
            </w:pPr>
            <w:r>
              <w:rPr>
                <w:rFonts w:ascii="宋体" w:eastAsia="宋体" w:hAnsi="宋体" w:cs="宋体"/>
                <w:b w:val="0"/>
                <w:i w:val="0"/>
                <w:color w:val="000000"/>
                <w:sz w:val="16"/>
              </w:rPr>
              <w:t xml:space="preserve">50,000.00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2100208</w:t>
            </w:r>
          </w:p>
        </w:tc>
        <w:tc>
          <w:tcPr>
            <w:tcW w:w="4560" w:type="dxa"/>
            <w:tcBorders/>
            <w:vAlign w:val="center"/>
          </w:tcPr>
          <w:p>
            <w:pPr>
              <w:snapToGrid w:val="0"/>
              <w:jc w:val="left"/>
            </w:pPr>
            <w:r>
              <w:rPr>
                <w:rFonts w:ascii="宋体" w:eastAsia="宋体" w:hAnsi="宋体" w:cs="宋体"/>
                <w:b w:val="0"/>
                <w:i w:val="0"/>
                <w:color w:val="000000"/>
                <w:sz w:val="16"/>
              </w:rPr>
              <w:t xml:space="preserve">402235 - 2024年医政医管质量控制中心专项经费12万（高压氧3万）</w:t>
            </w:r>
          </w:p>
        </w:tc>
        <w:tc>
          <w:tcPr>
            <w:tcW w:w="1240" w:type="dxa"/>
            <w:tcBorders/>
            <w:vAlign w:val="center"/>
          </w:tcPr>
          <w:p>
            <w:pPr>
              <w:snapToGrid w:val="0"/>
              <w:jc w:val="right"/>
            </w:pPr>
            <w:r>
              <w:rPr>
                <w:rFonts w:ascii="宋体" w:eastAsia="宋体" w:hAnsi="宋体" w:cs="宋体"/>
                <w:b w:val="0"/>
                <w:i w:val="0"/>
                <w:color w:val="000000"/>
                <w:sz w:val="16"/>
              </w:rPr>
              <w:t xml:space="preserve">30,000.00</w:t>
            </w:r>
          </w:p>
        </w:tc>
        <w:tc>
          <w:tcPr>
            <w:tcW w:w="1340" w:type="dxa"/>
            <w:tcBorders/>
            <w:vAlign w:val="center"/>
          </w:tcPr>
          <w:p>
            <w:pPr>
              <w:snapToGrid w:val="0"/>
              <w:jc w:val="right"/>
            </w:pPr>
            <w:r>
              <w:rPr>
                <w:rFonts w:ascii="宋体" w:eastAsia="宋体" w:hAnsi="宋体" w:cs="宋体"/>
                <w:b w:val="0"/>
                <w:i w:val="0"/>
                <w:color w:val="000000"/>
                <w:sz w:val="16"/>
              </w:rPr>
              <w:t xml:space="preserve">30,000.00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2100208</w:t>
            </w:r>
          </w:p>
        </w:tc>
        <w:tc>
          <w:tcPr>
            <w:tcW w:w="4560" w:type="dxa"/>
            <w:tcBorders/>
            <w:vAlign w:val="center"/>
          </w:tcPr>
          <w:p>
            <w:pPr>
              <w:snapToGrid w:val="0"/>
              <w:jc w:val="left"/>
            </w:pPr>
            <w:r>
              <w:rPr>
                <w:rFonts w:ascii="宋体" w:eastAsia="宋体" w:hAnsi="宋体" w:cs="宋体"/>
                <w:b w:val="0"/>
                <w:i w:val="0"/>
                <w:color w:val="000000"/>
                <w:sz w:val="16"/>
              </w:rPr>
              <w:t xml:space="preserve">402236 - 县乡村卫生人才能力培训2024年医疗服务与保障能力提升（中央1.5万）</w:t>
            </w:r>
          </w:p>
        </w:tc>
        <w:tc>
          <w:tcPr>
            <w:tcW w:w="1240" w:type="dxa"/>
            <w:tcBorders/>
            <w:vAlign w:val="center"/>
          </w:tcPr>
          <w:p>
            <w:pPr>
              <w:snapToGrid w:val="0"/>
              <w:jc w:val="right"/>
            </w:pPr>
            <w:r>
              <w:rPr>
                <w:rFonts w:ascii="宋体" w:eastAsia="宋体" w:hAnsi="宋体" w:cs="宋体"/>
                <w:b w:val="0"/>
                <w:i w:val="0"/>
                <w:color w:val="000000"/>
                <w:sz w:val="16"/>
              </w:rPr>
              <w:t xml:space="preserve">1,500.00</w:t>
            </w:r>
          </w:p>
        </w:tc>
        <w:tc>
          <w:tcPr>
            <w:tcW w:w="1340" w:type="dxa"/>
            <w:tcBorders/>
            <w:vAlign w:val="center"/>
          </w:tcPr>
          <w:p>
            <w:pPr>
              <w:snapToGrid w:val="0"/>
              <w:jc w:val="right"/>
            </w:pPr>
            <w:r>
              <w:rPr>
                <w:rFonts w:ascii="宋体" w:eastAsia="宋体" w:hAnsi="宋体" w:cs="宋体"/>
                <w:b w:val="0"/>
                <w:i w:val="0"/>
                <w:color w:val="000000"/>
                <w:sz w:val="16"/>
              </w:rPr>
              <w:t xml:space="preserve">1,500.00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2100208</w:t>
            </w:r>
          </w:p>
        </w:tc>
        <w:tc>
          <w:tcPr>
            <w:tcW w:w="4560" w:type="dxa"/>
            <w:tcBorders/>
            <w:vAlign w:val="center"/>
          </w:tcPr>
          <w:p>
            <w:pPr>
              <w:snapToGrid w:val="0"/>
              <w:jc w:val="left"/>
            </w:pPr>
            <w:r>
              <w:rPr>
                <w:rFonts w:ascii="宋体" w:eastAsia="宋体" w:hAnsi="宋体" w:cs="宋体"/>
                <w:b w:val="0"/>
                <w:i w:val="0"/>
                <w:color w:val="000000"/>
                <w:sz w:val="16"/>
              </w:rPr>
              <w:t xml:space="preserve">402239 - 2024年国家临床重点专科能力建设项目（500万）</w:t>
            </w:r>
          </w:p>
        </w:tc>
        <w:tc>
          <w:tcPr>
            <w:tcW w:w="1240" w:type="dxa"/>
            <w:tcBorders/>
            <w:vAlign w:val="center"/>
          </w:tcPr>
          <w:p>
            <w:pPr>
              <w:snapToGrid w:val="0"/>
              <w:jc w:val="right"/>
            </w:pPr>
            <w:r>
              <w:rPr>
                <w:rFonts w:ascii="宋体" w:eastAsia="宋体" w:hAnsi="宋体" w:cs="宋体"/>
                <w:b w:val="0"/>
                <w:i w:val="0"/>
                <w:color w:val="000000"/>
                <w:sz w:val="16"/>
              </w:rPr>
              <w:t xml:space="preserve">22,788.00</w:t>
            </w:r>
          </w:p>
        </w:tc>
        <w:tc>
          <w:tcPr>
            <w:tcW w:w="1340" w:type="dxa"/>
            <w:tcBorders/>
            <w:vAlign w:val="center"/>
          </w:tcPr>
          <w:p>
            <w:pPr>
              <w:snapToGrid w:val="0"/>
              <w:jc w:val="right"/>
            </w:pPr>
            <w:r>
              <w:rPr>
                <w:rFonts w:ascii="宋体" w:eastAsia="宋体" w:hAnsi="宋体" w:cs="宋体"/>
                <w:b w:val="0"/>
                <w:i w:val="0"/>
                <w:color w:val="000000"/>
                <w:sz w:val="16"/>
              </w:rPr>
              <w:t xml:space="preserve">22,788.00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2100208</w:t>
            </w:r>
          </w:p>
        </w:tc>
        <w:tc>
          <w:tcPr>
            <w:tcW w:w="4560" w:type="dxa"/>
            <w:tcBorders/>
            <w:vAlign w:val="center"/>
          </w:tcPr>
          <w:p>
            <w:pPr>
              <w:snapToGrid w:val="0"/>
              <w:jc w:val="left"/>
            </w:pPr>
            <w:r>
              <w:rPr>
                <w:rFonts w:ascii="宋体" w:eastAsia="宋体" w:hAnsi="宋体" w:cs="宋体"/>
                <w:b w:val="0"/>
                <w:i w:val="0"/>
                <w:color w:val="000000"/>
                <w:sz w:val="16"/>
              </w:rPr>
              <w:t xml:space="preserve">自有收入-药品耗材及资产购置（2024年）</w:t>
            </w:r>
          </w:p>
        </w:tc>
        <w:tc>
          <w:tcPr>
            <w:tcW w:w="1240" w:type="dxa"/>
            <w:tcBorders/>
            <w:vAlign w:val="center"/>
          </w:tcPr>
          <w:p>
            <w:pPr>
              <w:snapToGrid w:val="0"/>
              <w:jc w:val="right"/>
            </w:pPr>
            <w:r>
              <w:rPr>
                <w:rFonts w:ascii="宋体" w:eastAsia="宋体" w:hAnsi="宋体" w:cs="宋体"/>
                <w:b w:val="0"/>
                <w:i w:val="0"/>
                <w:color w:val="000000"/>
                <w:sz w:val="16"/>
              </w:rPr>
              <w:t xml:space="preserve">948,193,635.66</w:t>
            </w:r>
          </w:p>
        </w:tc>
        <w:tc>
          <w:tcPr>
            <w:tcW w:w="1340" w:type="dxa"/>
            <w:tcBorders/>
            <w:vAlign w:val="center"/>
          </w:tcPr>
          <w:p>
            <w:pP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snapToGrid w:val="0"/>
              <w:jc w:val="right"/>
            </w:pPr>
            <w:r>
              <w:rPr>
                <w:rFonts w:ascii="宋体" w:eastAsia="宋体" w:hAnsi="宋体" w:cs="宋体"/>
                <w:b w:val="0"/>
                <w:i w:val="0"/>
                <w:color w:val="000000"/>
                <w:sz w:val="16"/>
              </w:rPr>
              <w:t xml:space="preserve">948,193,635.66</w:t>
            </w: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2100208</w:t>
            </w:r>
          </w:p>
        </w:tc>
        <w:tc>
          <w:tcPr>
            <w:tcW w:w="4560" w:type="dxa"/>
            <w:tcBorders/>
            <w:vAlign w:val="center"/>
          </w:tcPr>
          <w:p>
            <w:pPr>
              <w:snapToGrid w:val="0"/>
              <w:jc w:val="left"/>
            </w:pPr>
            <w:r>
              <w:rPr>
                <w:rFonts w:ascii="宋体" w:eastAsia="宋体" w:hAnsi="宋体" w:cs="宋体"/>
                <w:b w:val="0"/>
                <w:i w:val="0"/>
                <w:color w:val="000000"/>
                <w:sz w:val="16"/>
              </w:rPr>
              <w:t xml:space="preserve">科教项目</w:t>
            </w:r>
          </w:p>
        </w:tc>
        <w:tc>
          <w:tcPr>
            <w:tcW w:w="1240" w:type="dxa"/>
            <w:tcBorders/>
            <w:vAlign w:val="center"/>
          </w:tcPr>
          <w:p>
            <w:pPr>
              <w:snapToGrid w:val="0"/>
              <w:jc w:val="right"/>
            </w:pPr>
            <w:r>
              <w:rPr>
                <w:rFonts w:ascii="宋体" w:eastAsia="宋体" w:hAnsi="宋体" w:cs="宋体"/>
                <w:b w:val="0"/>
                <w:i w:val="0"/>
                <w:color w:val="000000"/>
                <w:sz w:val="16"/>
              </w:rPr>
              <w:t xml:space="preserve">9,854,915.68</w:t>
            </w:r>
          </w:p>
        </w:tc>
        <w:tc>
          <w:tcPr>
            <w:tcW w:w="1340" w:type="dxa"/>
            <w:tcBorders/>
            <w:vAlign w:val="center"/>
          </w:tcPr>
          <w:p>
            <w:pP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snapToGrid w:val="0"/>
              <w:jc w:val="right"/>
            </w:pPr>
            <w:r>
              <w:rPr>
                <w:rFonts w:ascii="宋体" w:eastAsia="宋体" w:hAnsi="宋体" w:cs="宋体"/>
                <w:b w:val="0"/>
                <w:i w:val="0"/>
                <w:color w:val="000000"/>
                <w:sz w:val="16"/>
              </w:rPr>
              <w:t xml:space="preserve">9,854,915.68</w:t>
            </w: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2100208</w:t>
            </w:r>
          </w:p>
        </w:tc>
        <w:tc>
          <w:tcPr>
            <w:tcW w:w="4560" w:type="dxa"/>
            <w:tcBorders/>
            <w:vAlign w:val="center"/>
          </w:tcPr>
          <w:p>
            <w:pPr>
              <w:snapToGrid w:val="0"/>
              <w:jc w:val="left"/>
            </w:pPr>
            <w:r>
              <w:rPr>
                <w:rFonts w:ascii="宋体" w:eastAsia="宋体" w:hAnsi="宋体" w:cs="宋体"/>
                <w:b w:val="0"/>
                <w:i w:val="0"/>
                <w:color w:val="000000"/>
                <w:sz w:val="16"/>
              </w:rPr>
              <w:t xml:space="preserve">自有收入-工程建设信息化及其他（2024年）</w:t>
            </w:r>
          </w:p>
        </w:tc>
        <w:tc>
          <w:tcPr>
            <w:tcW w:w="1240" w:type="dxa"/>
            <w:tcBorders/>
            <w:vAlign w:val="center"/>
          </w:tcPr>
          <w:p>
            <w:pPr>
              <w:snapToGrid w:val="0"/>
              <w:jc w:val="right"/>
            </w:pPr>
            <w:r>
              <w:rPr>
                <w:rFonts w:ascii="宋体" w:eastAsia="宋体" w:hAnsi="宋体" w:cs="宋体"/>
                <w:b w:val="0"/>
                <w:i w:val="0"/>
                <w:color w:val="000000"/>
                <w:sz w:val="16"/>
              </w:rPr>
              <w:t xml:space="preserve">41,793,445.05</w:t>
            </w:r>
          </w:p>
        </w:tc>
        <w:tc>
          <w:tcPr>
            <w:tcW w:w="1340" w:type="dxa"/>
            <w:tcBorders/>
            <w:vAlign w:val="center"/>
          </w:tcPr>
          <w:p>
            <w:pP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snapToGrid w:val="0"/>
              <w:jc w:val="right"/>
            </w:pPr>
            <w:r>
              <w:rPr>
                <w:rFonts w:ascii="宋体" w:eastAsia="宋体" w:hAnsi="宋体" w:cs="宋体"/>
                <w:b w:val="0"/>
                <w:i w:val="0"/>
                <w:color w:val="000000"/>
                <w:sz w:val="16"/>
              </w:rPr>
              <w:t xml:space="preserve">41,793,445.05</w:t>
            </w: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21004</w:t>
            </w:r>
          </w:p>
        </w:tc>
        <w:tc>
          <w:tcPr>
            <w:tcW w:w="4560" w:type="dxa"/>
            <w:tcBorders/>
            <w:vAlign w:val="center"/>
          </w:tcPr>
          <w:p>
            <w:pPr>
              <w:snapToGrid w:val="0"/>
              <w:jc w:val="left"/>
            </w:pPr>
            <w:r>
              <w:rPr>
                <w:rFonts w:ascii="宋体" w:eastAsia="宋体" w:hAnsi="宋体" w:cs="宋体"/>
                <w:b w:val="0"/>
                <w:i w:val="0"/>
                <w:color w:val="000000"/>
                <w:sz w:val="16"/>
              </w:rPr>
              <w:t xml:space="preserve">公共卫生</w:t>
            </w:r>
          </w:p>
        </w:tc>
        <w:tc>
          <w:tcPr>
            <w:tcW w:w="1240" w:type="dxa"/>
            <w:tcBorders/>
            <w:vAlign w:val="center"/>
          </w:tcPr>
          <w:p>
            <w:pPr>
              <w:snapToGrid w:val="0"/>
              <w:jc w:val="right"/>
            </w:pPr>
            <w:r>
              <w:rPr>
                <w:rFonts w:ascii="宋体" w:eastAsia="宋体" w:hAnsi="宋体" w:cs="宋体"/>
                <w:b w:val="0"/>
                <w:i w:val="0"/>
                <w:color w:val="000000"/>
                <w:sz w:val="16"/>
              </w:rPr>
              <w:t xml:space="preserve">647,132.44</w:t>
            </w:r>
          </w:p>
        </w:tc>
        <w:tc>
          <w:tcPr>
            <w:tcW w:w="1340" w:type="dxa"/>
            <w:tcBorders/>
            <w:vAlign w:val="center"/>
          </w:tcPr>
          <w:p>
            <w:pPr>
              <w:snapToGrid w:val="0"/>
              <w:jc w:val="right"/>
            </w:pPr>
            <w:r>
              <w:rPr>
                <w:rFonts w:ascii="宋体" w:eastAsia="宋体" w:hAnsi="宋体" w:cs="宋体"/>
                <w:b w:val="0"/>
                <w:i w:val="0"/>
                <w:color w:val="000000"/>
                <w:sz w:val="16"/>
              </w:rPr>
              <w:t xml:space="preserve">647,132.44</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2100409</w:t>
            </w:r>
          </w:p>
        </w:tc>
        <w:tc>
          <w:tcPr>
            <w:tcW w:w="4560" w:type="dxa"/>
            <w:tcBorders/>
            <w:vAlign w:val="center"/>
          </w:tcPr>
          <w:p>
            <w:pPr>
              <w:snapToGrid w:val="0"/>
              <w:jc w:val="left"/>
            </w:pPr>
            <w:r>
              <w:rPr>
                <w:rFonts w:ascii="宋体" w:eastAsia="宋体" w:hAnsi="宋体" w:cs="宋体"/>
                <w:b w:val="0"/>
                <w:i w:val="0"/>
                <w:color w:val="000000"/>
                <w:sz w:val="16"/>
              </w:rPr>
              <w:t xml:space="preserve">重大公共卫生服务</w:t>
            </w:r>
          </w:p>
        </w:tc>
        <w:tc>
          <w:tcPr>
            <w:tcW w:w="1240" w:type="dxa"/>
            <w:tcBorders/>
            <w:vAlign w:val="center"/>
          </w:tcPr>
          <w:p>
            <w:pPr>
              <w:snapToGrid w:val="0"/>
              <w:jc w:val="right"/>
            </w:pPr>
            <w:r>
              <w:rPr>
                <w:rFonts w:ascii="宋体" w:eastAsia="宋体" w:hAnsi="宋体" w:cs="宋体"/>
                <w:b w:val="0"/>
                <w:i w:val="0"/>
                <w:color w:val="000000"/>
                <w:sz w:val="16"/>
              </w:rPr>
              <w:t xml:space="preserve">647,132.44</w:t>
            </w:r>
          </w:p>
        </w:tc>
        <w:tc>
          <w:tcPr>
            <w:tcW w:w="1340" w:type="dxa"/>
            <w:tcBorders/>
            <w:vAlign w:val="center"/>
          </w:tcPr>
          <w:p>
            <w:pPr>
              <w:snapToGrid w:val="0"/>
              <w:jc w:val="right"/>
            </w:pPr>
            <w:r>
              <w:rPr>
                <w:rFonts w:ascii="宋体" w:eastAsia="宋体" w:hAnsi="宋体" w:cs="宋体"/>
                <w:b w:val="0"/>
                <w:i w:val="0"/>
                <w:color w:val="000000"/>
                <w:sz w:val="16"/>
              </w:rPr>
              <w:t xml:space="preserve">647,132.44</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2100409</w:t>
            </w:r>
          </w:p>
        </w:tc>
        <w:tc>
          <w:tcPr>
            <w:tcW w:w="4560" w:type="dxa"/>
            <w:tcBorders/>
            <w:vAlign w:val="center"/>
          </w:tcPr>
          <w:p>
            <w:pPr>
              <w:snapToGrid w:val="0"/>
              <w:jc w:val="left"/>
            </w:pPr>
            <w:r>
              <w:rPr>
                <w:rFonts w:ascii="宋体" w:eastAsia="宋体" w:hAnsi="宋体" w:cs="宋体"/>
                <w:b w:val="0"/>
                <w:i w:val="0"/>
                <w:color w:val="000000"/>
                <w:sz w:val="16"/>
              </w:rPr>
              <w:t xml:space="preserve">402199 - 2023年重大传染病疫情防控经费（中央）</w:t>
            </w:r>
          </w:p>
        </w:tc>
        <w:tc>
          <w:tcPr>
            <w:tcW w:w="1240" w:type="dxa"/>
            <w:tcBorders/>
            <w:vAlign w:val="center"/>
          </w:tcPr>
          <w:p>
            <w:pPr>
              <w:snapToGrid w:val="0"/>
              <w:jc w:val="right"/>
            </w:pPr>
            <w:r>
              <w:rPr>
                <w:rFonts w:ascii="宋体" w:eastAsia="宋体" w:hAnsi="宋体" w:cs="宋体"/>
                <w:b w:val="0"/>
                <w:i w:val="0"/>
                <w:color w:val="000000"/>
                <w:sz w:val="16"/>
              </w:rPr>
              <w:t xml:space="preserve">440,400.00</w:t>
            </w:r>
          </w:p>
        </w:tc>
        <w:tc>
          <w:tcPr>
            <w:tcW w:w="1340" w:type="dxa"/>
            <w:tcBorders/>
            <w:vAlign w:val="center"/>
          </w:tcPr>
          <w:p>
            <w:pPr>
              <w:snapToGrid w:val="0"/>
              <w:jc w:val="right"/>
            </w:pPr>
            <w:r>
              <w:rPr>
                <w:rFonts w:ascii="宋体" w:eastAsia="宋体" w:hAnsi="宋体" w:cs="宋体"/>
                <w:b w:val="0"/>
                <w:i w:val="0"/>
                <w:color w:val="000000"/>
                <w:sz w:val="16"/>
              </w:rPr>
              <w:t xml:space="preserve">440,400.00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2100409</w:t>
            </w:r>
          </w:p>
        </w:tc>
        <w:tc>
          <w:tcPr>
            <w:tcW w:w="4560" w:type="dxa"/>
            <w:tcBorders/>
            <w:vAlign w:val="center"/>
          </w:tcPr>
          <w:p>
            <w:pPr>
              <w:snapToGrid w:val="0"/>
              <w:jc w:val="left"/>
            </w:pPr>
            <w:r>
              <w:rPr>
                <w:rFonts w:ascii="宋体" w:eastAsia="宋体" w:hAnsi="宋体" w:cs="宋体"/>
                <w:b w:val="0"/>
                <w:i w:val="0"/>
                <w:color w:val="000000"/>
                <w:sz w:val="16"/>
              </w:rPr>
              <w:t xml:space="preserve">402230 - 2023年重大传染病防控经费（中央第二批）</w:t>
            </w:r>
          </w:p>
        </w:tc>
        <w:tc>
          <w:tcPr>
            <w:tcW w:w="1240" w:type="dxa"/>
            <w:tcBorders/>
            <w:vAlign w:val="center"/>
          </w:tcPr>
          <w:p>
            <w:pPr>
              <w:snapToGrid w:val="0"/>
              <w:jc w:val="right"/>
            </w:pPr>
            <w:r>
              <w:rPr>
                <w:rFonts w:ascii="宋体" w:eastAsia="宋体" w:hAnsi="宋体" w:cs="宋体"/>
                <w:b w:val="0"/>
                <w:i w:val="0"/>
                <w:color w:val="000000"/>
                <w:sz w:val="16"/>
              </w:rPr>
              <w:t xml:space="preserve">173,000.00</w:t>
            </w:r>
          </w:p>
        </w:tc>
        <w:tc>
          <w:tcPr>
            <w:tcW w:w="1340" w:type="dxa"/>
            <w:tcBorders/>
            <w:vAlign w:val="center"/>
          </w:tcPr>
          <w:p>
            <w:pPr>
              <w:snapToGrid w:val="0"/>
              <w:jc w:val="right"/>
            </w:pPr>
            <w:r>
              <w:rPr>
                <w:rFonts w:ascii="宋体" w:eastAsia="宋体" w:hAnsi="宋体" w:cs="宋体"/>
                <w:b w:val="0"/>
                <w:i w:val="0"/>
                <w:color w:val="000000"/>
                <w:sz w:val="16"/>
              </w:rPr>
              <w:t xml:space="preserve">173,000.00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2100409</w:t>
            </w:r>
          </w:p>
        </w:tc>
        <w:tc>
          <w:tcPr>
            <w:tcW w:w="4560" w:type="dxa"/>
            <w:tcBorders/>
            <w:vAlign w:val="center"/>
          </w:tcPr>
          <w:p>
            <w:pPr>
              <w:snapToGrid w:val="0"/>
              <w:jc w:val="left"/>
            </w:pPr>
            <w:r>
              <w:rPr>
                <w:rFonts w:ascii="宋体" w:eastAsia="宋体" w:hAnsi="宋体" w:cs="宋体"/>
                <w:b w:val="0"/>
                <w:i w:val="0"/>
                <w:color w:val="000000"/>
                <w:sz w:val="16"/>
              </w:rPr>
              <w:t xml:space="preserve">402237 - 2024年重大传染病防控经费（第一批65万）</w:t>
            </w:r>
          </w:p>
        </w:tc>
        <w:tc>
          <w:tcPr>
            <w:tcW w:w="1240" w:type="dxa"/>
            <w:tcBorders/>
            <w:vAlign w:val="center"/>
          </w:tcPr>
          <w:p>
            <w:pPr>
              <w:snapToGrid w:val="0"/>
              <w:jc w:val="right"/>
            </w:pPr>
            <w:r>
              <w:rPr>
                <w:rFonts w:ascii="宋体" w:eastAsia="宋体" w:hAnsi="宋体" w:cs="宋体"/>
                <w:b w:val="0"/>
                <w:i w:val="0"/>
                <w:color w:val="000000"/>
                <w:sz w:val="16"/>
              </w:rPr>
              <w:t xml:space="preserve">20,000.00</w:t>
            </w:r>
          </w:p>
        </w:tc>
        <w:tc>
          <w:tcPr>
            <w:tcW w:w="1340" w:type="dxa"/>
            <w:tcBorders/>
            <w:vAlign w:val="center"/>
          </w:tcPr>
          <w:p>
            <w:pPr>
              <w:snapToGrid w:val="0"/>
              <w:jc w:val="right"/>
            </w:pPr>
            <w:r>
              <w:rPr>
                <w:rFonts w:ascii="宋体" w:eastAsia="宋体" w:hAnsi="宋体" w:cs="宋体"/>
                <w:b w:val="0"/>
                <w:i w:val="0"/>
                <w:color w:val="000000"/>
                <w:sz w:val="16"/>
              </w:rPr>
              <w:t xml:space="preserve">20,000.00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2100409</w:t>
            </w:r>
          </w:p>
        </w:tc>
        <w:tc>
          <w:tcPr>
            <w:tcW w:w="4560" w:type="dxa"/>
            <w:tcBorders/>
            <w:vAlign w:val="center"/>
          </w:tcPr>
          <w:p>
            <w:pPr>
              <w:snapToGrid w:val="0"/>
              <w:jc w:val="left"/>
            </w:pPr>
            <w:r>
              <w:rPr>
                <w:rFonts w:ascii="宋体" w:eastAsia="宋体" w:hAnsi="宋体" w:cs="宋体"/>
                <w:b w:val="0"/>
                <w:i w:val="0"/>
                <w:color w:val="000000"/>
                <w:sz w:val="16"/>
              </w:rPr>
              <w:t xml:space="preserve">402238 - 2024年重大传染病防控经费（第二批28万）</w:t>
            </w:r>
          </w:p>
        </w:tc>
        <w:tc>
          <w:tcPr>
            <w:tcW w:w="1240" w:type="dxa"/>
            <w:tcBorders/>
            <w:vAlign w:val="center"/>
          </w:tcPr>
          <w:p>
            <w:pPr>
              <w:snapToGrid w:val="0"/>
              <w:jc w:val="right"/>
            </w:pPr>
            <w:r>
              <w:rPr>
                <w:rFonts w:ascii="宋体" w:eastAsia="宋体" w:hAnsi="宋体" w:cs="宋体"/>
                <w:b w:val="0"/>
                <w:i w:val="0"/>
                <w:color w:val="000000"/>
                <w:sz w:val="16"/>
              </w:rPr>
              <w:t xml:space="preserve">13,732.44</w:t>
            </w:r>
          </w:p>
        </w:tc>
        <w:tc>
          <w:tcPr>
            <w:tcW w:w="1340" w:type="dxa"/>
            <w:tcBorders/>
            <w:vAlign w:val="center"/>
          </w:tcPr>
          <w:p>
            <w:pPr>
              <w:snapToGrid w:val="0"/>
              <w:jc w:val="right"/>
            </w:pPr>
            <w:r>
              <w:rPr>
                <w:rFonts w:ascii="宋体" w:eastAsia="宋体" w:hAnsi="宋体" w:cs="宋体"/>
                <w:b w:val="0"/>
                <w:i w:val="0"/>
                <w:color w:val="000000"/>
                <w:sz w:val="16"/>
              </w:rPr>
              <w:t xml:space="preserve">13,732.44</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21017</w:t>
            </w:r>
          </w:p>
        </w:tc>
        <w:tc>
          <w:tcPr>
            <w:tcW w:w="4560" w:type="dxa"/>
            <w:tcBorders/>
            <w:vAlign w:val="center"/>
          </w:tcPr>
          <w:p>
            <w:pPr>
              <w:snapToGrid w:val="0"/>
              <w:jc w:val="left"/>
            </w:pPr>
            <w:r>
              <w:rPr>
                <w:rFonts w:ascii="宋体" w:eastAsia="宋体" w:hAnsi="宋体" w:cs="宋体"/>
                <w:b w:val="0"/>
                <w:i w:val="0"/>
                <w:color w:val="000000"/>
                <w:sz w:val="16"/>
              </w:rPr>
              <w:t xml:space="preserve">中医药事务</w:t>
            </w:r>
          </w:p>
        </w:tc>
        <w:tc>
          <w:tcPr>
            <w:tcW w:w="1240" w:type="dxa"/>
            <w:tcBorders/>
            <w:vAlign w:val="center"/>
          </w:tcPr>
          <w:p>
            <w:pPr>
              <w:snapToGrid w:val="0"/>
              <w:jc w:val="right"/>
            </w:pPr>
            <w:r>
              <w:rPr>
                <w:rFonts w:ascii="宋体" w:eastAsia="宋体" w:hAnsi="宋体" w:cs="宋体"/>
                <w:b w:val="0"/>
                <w:i w:val="0"/>
                <w:color w:val="000000"/>
                <w:sz w:val="16"/>
              </w:rPr>
              <w:t xml:space="preserve">25,000.00</w:t>
            </w:r>
          </w:p>
        </w:tc>
        <w:tc>
          <w:tcPr>
            <w:tcW w:w="1340" w:type="dxa"/>
            <w:tcBorders/>
            <w:vAlign w:val="center"/>
          </w:tcPr>
          <w:p>
            <w:pPr>
              <w:snapToGrid w:val="0"/>
              <w:jc w:val="right"/>
            </w:pPr>
            <w:r>
              <w:rPr>
                <w:rFonts w:ascii="宋体" w:eastAsia="宋体" w:hAnsi="宋体" w:cs="宋体"/>
                <w:b w:val="0"/>
                <w:i w:val="0"/>
                <w:color w:val="000000"/>
                <w:sz w:val="16"/>
              </w:rPr>
              <w:t xml:space="preserve">25,000.00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2101704</w:t>
            </w:r>
          </w:p>
        </w:tc>
        <w:tc>
          <w:tcPr>
            <w:tcW w:w="4560" w:type="dxa"/>
            <w:tcBorders/>
            <w:vAlign w:val="center"/>
          </w:tcPr>
          <w:p>
            <w:pPr>
              <w:snapToGrid w:val="0"/>
              <w:jc w:val="left"/>
            </w:pPr>
            <w:r>
              <w:rPr>
                <w:rFonts w:ascii="宋体" w:eastAsia="宋体" w:hAnsi="宋体" w:cs="宋体"/>
                <w:b w:val="0"/>
                <w:i w:val="0"/>
                <w:color w:val="000000"/>
                <w:sz w:val="16"/>
              </w:rPr>
              <w:t xml:space="preserve">中医（民族医）药专项</w:t>
            </w:r>
          </w:p>
        </w:tc>
        <w:tc>
          <w:tcPr>
            <w:tcW w:w="1240" w:type="dxa"/>
            <w:tcBorders/>
            <w:vAlign w:val="center"/>
          </w:tcPr>
          <w:p>
            <w:pPr>
              <w:snapToGrid w:val="0"/>
              <w:jc w:val="right"/>
            </w:pPr>
            <w:r>
              <w:rPr>
                <w:rFonts w:ascii="宋体" w:eastAsia="宋体" w:hAnsi="宋体" w:cs="宋体"/>
                <w:b w:val="0"/>
                <w:i w:val="0"/>
                <w:color w:val="000000"/>
                <w:sz w:val="16"/>
              </w:rPr>
              <w:t xml:space="preserve">25,000.00</w:t>
            </w:r>
          </w:p>
        </w:tc>
        <w:tc>
          <w:tcPr>
            <w:tcW w:w="1340" w:type="dxa"/>
            <w:tcBorders/>
            <w:vAlign w:val="center"/>
          </w:tcPr>
          <w:p>
            <w:pPr>
              <w:snapToGrid w:val="0"/>
              <w:jc w:val="right"/>
            </w:pPr>
            <w:r>
              <w:rPr>
                <w:rFonts w:ascii="宋体" w:eastAsia="宋体" w:hAnsi="宋体" w:cs="宋体"/>
                <w:b w:val="0"/>
                <w:i w:val="0"/>
                <w:color w:val="000000"/>
                <w:sz w:val="16"/>
              </w:rPr>
              <w:t xml:space="preserve">25,000.00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2101704</w:t>
            </w:r>
          </w:p>
        </w:tc>
        <w:tc>
          <w:tcPr>
            <w:tcW w:w="4560" w:type="dxa"/>
            <w:tcBorders/>
            <w:vAlign w:val="center"/>
          </w:tcPr>
          <w:p>
            <w:pPr>
              <w:snapToGrid w:val="0"/>
              <w:jc w:val="left"/>
            </w:pPr>
            <w:r>
              <w:rPr>
                <w:rFonts w:ascii="宋体" w:eastAsia="宋体" w:hAnsi="宋体" w:cs="宋体"/>
                <w:b w:val="0"/>
                <w:i w:val="0"/>
                <w:color w:val="000000"/>
                <w:sz w:val="16"/>
              </w:rPr>
              <w:t xml:space="preserve">402222 - 2024中医中西医结合科学研究课题2.5万（岳伟1万）</w:t>
            </w:r>
          </w:p>
        </w:tc>
        <w:tc>
          <w:tcPr>
            <w:tcW w:w="1240" w:type="dxa"/>
            <w:tcBorders/>
            <w:vAlign w:val="center"/>
          </w:tcPr>
          <w:p>
            <w:pPr>
              <w:snapToGrid w:val="0"/>
              <w:jc w:val="right"/>
            </w:pPr>
            <w:r>
              <w:rPr>
                <w:rFonts w:ascii="宋体" w:eastAsia="宋体" w:hAnsi="宋体" w:cs="宋体"/>
                <w:b w:val="0"/>
                <w:i w:val="0"/>
                <w:color w:val="000000"/>
                <w:sz w:val="16"/>
              </w:rPr>
              <w:t xml:space="preserve">10,000.00</w:t>
            </w:r>
          </w:p>
        </w:tc>
        <w:tc>
          <w:tcPr>
            <w:tcW w:w="1340" w:type="dxa"/>
            <w:tcBorders/>
            <w:vAlign w:val="center"/>
          </w:tcPr>
          <w:p>
            <w:pPr>
              <w:snapToGrid w:val="0"/>
              <w:jc w:val="right"/>
            </w:pPr>
            <w:r>
              <w:rPr>
                <w:rFonts w:ascii="宋体" w:eastAsia="宋体" w:hAnsi="宋体" w:cs="宋体"/>
                <w:b w:val="0"/>
                <w:i w:val="0"/>
                <w:color w:val="000000"/>
                <w:sz w:val="16"/>
              </w:rPr>
              <w:t xml:space="preserve">10,000.00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2101704</w:t>
            </w:r>
          </w:p>
        </w:tc>
        <w:tc>
          <w:tcPr>
            <w:tcW w:w="4560" w:type="dxa"/>
            <w:tcBorders/>
            <w:vAlign w:val="center"/>
          </w:tcPr>
          <w:p>
            <w:pPr>
              <w:snapToGrid w:val="0"/>
              <w:jc w:val="left"/>
            </w:pPr>
            <w:r>
              <w:rPr>
                <w:rFonts w:ascii="宋体" w:eastAsia="宋体" w:hAnsi="宋体" w:cs="宋体"/>
                <w:b w:val="0"/>
                <w:i w:val="0"/>
                <w:color w:val="000000"/>
                <w:sz w:val="16"/>
              </w:rPr>
              <w:t xml:space="preserve">402224 - 2024年中医中西医结合科学研究课题（吴江莹2.5万）</w:t>
            </w:r>
          </w:p>
        </w:tc>
        <w:tc>
          <w:tcPr>
            <w:tcW w:w="1240" w:type="dxa"/>
            <w:tcBorders/>
            <w:vAlign w:val="center"/>
          </w:tcPr>
          <w:p>
            <w:pPr>
              <w:snapToGrid w:val="0"/>
              <w:jc w:val="right"/>
            </w:pPr>
            <w:r>
              <w:rPr>
                <w:rFonts w:ascii="宋体" w:eastAsia="宋体" w:hAnsi="宋体" w:cs="宋体"/>
                <w:b w:val="0"/>
                <w:i w:val="0"/>
                <w:color w:val="000000"/>
                <w:sz w:val="16"/>
              </w:rPr>
              <w:t xml:space="preserve">10,000.00</w:t>
            </w:r>
          </w:p>
        </w:tc>
        <w:tc>
          <w:tcPr>
            <w:tcW w:w="1340" w:type="dxa"/>
            <w:tcBorders/>
            <w:vAlign w:val="center"/>
          </w:tcPr>
          <w:p>
            <w:pPr>
              <w:snapToGrid w:val="0"/>
              <w:jc w:val="right"/>
            </w:pPr>
            <w:r>
              <w:rPr>
                <w:rFonts w:ascii="宋体" w:eastAsia="宋体" w:hAnsi="宋体" w:cs="宋体"/>
                <w:b w:val="0"/>
                <w:i w:val="0"/>
                <w:color w:val="000000"/>
                <w:sz w:val="16"/>
              </w:rPr>
              <w:t xml:space="preserve">10,000.00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2101704</w:t>
            </w:r>
          </w:p>
        </w:tc>
        <w:tc>
          <w:tcPr>
            <w:tcW w:w="4560" w:type="dxa"/>
            <w:tcBorders/>
            <w:vAlign w:val="center"/>
          </w:tcPr>
          <w:p>
            <w:pPr>
              <w:snapToGrid w:val="0"/>
              <w:jc w:val="left"/>
            </w:pPr>
            <w:r>
              <w:rPr>
                <w:rFonts w:ascii="宋体" w:eastAsia="宋体" w:hAnsi="宋体" w:cs="宋体"/>
                <w:b w:val="0"/>
                <w:i w:val="0"/>
                <w:color w:val="000000"/>
                <w:sz w:val="16"/>
              </w:rPr>
              <w:t xml:space="preserve">402227 - 2024年中医中西医结合科学研究课题（高晓刚0.5万）</w:t>
            </w:r>
          </w:p>
        </w:tc>
        <w:tc>
          <w:tcPr>
            <w:tcW w:w="1240" w:type="dxa"/>
            <w:tcBorders/>
            <w:vAlign w:val="center"/>
          </w:tcPr>
          <w:p>
            <w:pPr>
              <w:snapToGrid w:val="0"/>
              <w:jc w:val="right"/>
            </w:pPr>
            <w:r>
              <w:rPr>
                <w:rFonts w:ascii="宋体" w:eastAsia="宋体" w:hAnsi="宋体" w:cs="宋体"/>
                <w:b w:val="0"/>
                <w:i w:val="0"/>
                <w:color w:val="000000"/>
                <w:sz w:val="16"/>
              </w:rPr>
              <w:t xml:space="preserve">5,000.00</w:t>
            </w:r>
          </w:p>
        </w:tc>
        <w:tc>
          <w:tcPr>
            <w:tcW w:w="1340" w:type="dxa"/>
            <w:tcBorders/>
            <w:vAlign w:val="center"/>
          </w:tcPr>
          <w:p>
            <w:pPr>
              <w:snapToGrid w:val="0"/>
              <w:jc w:val="right"/>
            </w:pPr>
            <w:r>
              <w:rPr>
                <w:rFonts w:ascii="宋体" w:eastAsia="宋体" w:hAnsi="宋体" w:cs="宋体"/>
                <w:b w:val="0"/>
                <w:i w:val="0"/>
                <w:color w:val="000000"/>
                <w:sz w:val="16"/>
              </w:rPr>
              <w:t xml:space="preserve">5,000.00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229</w:t>
            </w:r>
          </w:p>
        </w:tc>
        <w:tc>
          <w:tcPr>
            <w:tcW w:w="4560" w:type="dxa"/>
            <w:tcBorders/>
            <w:vAlign w:val="center"/>
          </w:tcPr>
          <w:p>
            <w:pPr>
              <w:snapToGrid w:val="0"/>
              <w:jc w:val="left"/>
            </w:pPr>
            <w:r>
              <w:rPr>
                <w:rFonts w:ascii="宋体" w:eastAsia="宋体" w:hAnsi="宋体" w:cs="宋体"/>
                <w:b w:val="0"/>
                <w:i w:val="0"/>
                <w:color w:val="000000"/>
                <w:sz w:val="16"/>
              </w:rPr>
              <w:t xml:space="preserve">其他支出</w:t>
            </w:r>
          </w:p>
        </w:tc>
        <w:tc>
          <w:tcPr>
            <w:tcW w:w="1240" w:type="dxa"/>
            <w:tcBorders/>
            <w:vAlign w:val="center"/>
          </w:tcPr>
          <w:p>
            <w:pPr>
              <w:snapToGrid w:val="0"/>
              <w:jc w:val="right"/>
            </w:pPr>
            <w:r>
              <w:rPr>
                <w:rFonts w:ascii="宋体" w:eastAsia="宋体" w:hAnsi="宋体" w:cs="宋体"/>
                <w:b w:val="0"/>
                <w:i w:val="0"/>
                <w:color w:val="000000"/>
                <w:sz w:val="16"/>
              </w:rPr>
              <w:t xml:space="preserve">325,374,487.25</w:t>
            </w:r>
          </w:p>
        </w:tc>
        <w:tc>
          <w:tcPr>
            <w:tcW w:w="1340" w:type="dxa"/>
            <w:tcBorders/>
            <w:vAlign w:val="center"/>
          </w:tcPr>
          <w:p>
            <w:pPr/>
          </w:p>
        </w:tc>
        <w:tc>
          <w:tcPr>
            <w:tcW w:w="1340" w:type="dxa"/>
            <w:tcBorders/>
            <w:vAlign w:val="center"/>
          </w:tcPr>
          <w:p>
            <w:pPr>
              <w:snapToGrid w:val="0"/>
              <w:jc w:val="right"/>
            </w:pPr>
            <w:r>
              <w:rPr>
                <w:rFonts w:ascii="宋体" w:eastAsia="宋体" w:hAnsi="宋体" w:cs="宋体"/>
                <w:b w:val="0"/>
                <w:i w:val="0"/>
                <w:color w:val="000000"/>
                <w:sz w:val="16"/>
              </w:rPr>
              <w:t xml:space="preserve">325,374,487.25</w:t>
            </w: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22904</w:t>
            </w:r>
          </w:p>
        </w:tc>
        <w:tc>
          <w:tcPr>
            <w:tcW w:w="4560" w:type="dxa"/>
            <w:tcBorders/>
            <w:vAlign w:val="center"/>
          </w:tcPr>
          <w:p>
            <w:pPr>
              <w:snapToGrid w:val="0"/>
              <w:jc w:val="left"/>
            </w:pPr>
            <w:r>
              <w:rPr>
                <w:rFonts w:ascii="宋体" w:eastAsia="宋体" w:hAnsi="宋体" w:cs="宋体"/>
                <w:b w:val="0"/>
                <w:i w:val="0"/>
                <w:color w:val="000000"/>
                <w:sz w:val="16"/>
              </w:rPr>
              <w:t xml:space="preserve">其他政府性基金及对应专项债务收入安排的支出</w:t>
            </w:r>
          </w:p>
        </w:tc>
        <w:tc>
          <w:tcPr>
            <w:tcW w:w="1240" w:type="dxa"/>
            <w:tcBorders/>
            <w:vAlign w:val="center"/>
          </w:tcPr>
          <w:p>
            <w:pPr>
              <w:snapToGrid w:val="0"/>
              <w:jc w:val="right"/>
            </w:pPr>
            <w:r>
              <w:rPr>
                <w:rFonts w:ascii="宋体" w:eastAsia="宋体" w:hAnsi="宋体" w:cs="宋体"/>
                <w:b w:val="0"/>
                <w:i w:val="0"/>
                <w:color w:val="000000"/>
                <w:sz w:val="16"/>
              </w:rPr>
              <w:t xml:space="preserve">325,374,487.25</w:t>
            </w:r>
          </w:p>
        </w:tc>
        <w:tc>
          <w:tcPr>
            <w:tcW w:w="1340" w:type="dxa"/>
            <w:tcBorders/>
            <w:vAlign w:val="center"/>
          </w:tcPr>
          <w:p>
            <w:pPr/>
          </w:p>
        </w:tc>
        <w:tc>
          <w:tcPr>
            <w:tcW w:w="1340" w:type="dxa"/>
            <w:tcBorders/>
            <w:vAlign w:val="center"/>
          </w:tcPr>
          <w:p>
            <w:pPr>
              <w:snapToGrid w:val="0"/>
              <w:jc w:val="right"/>
            </w:pPr>
            <w:r>
              <w:rPr>
                <w:rFonts w:ascii="宋体" w:eastAsia="宋体" w:hAnsi="宋体" w:cs="宋体"/>
                <w:b w:val="0"/>
                <w:i w:val="0"/>
                <w:color w:val="000000"/>
                <w:sz w:val="16"/>
              </w:rPr>
              <w:t xml:space="preserve">325,374,487.25</w:t>
            </w: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2290402</w:t>
            </w:r>
          </w:p>
        </w:tc>
        <w:tc>
          <w:tcPr>
            <w:tcW w:w="4560" w:type="dxa"/>
            <w:tcBorders/>
            <w:vAlign w:val="center"/>
          </w:tcPr>
          <w:p>
            <w:pPr>
              <w:snapToGrid w:val="0"/>
              <w:jc w:val="left"/>
            </w:pPr>
            <w:r>
              <w:rPr>
                <w:rFonts w:ascii="宋体" w:eastAsia="宋体" w:hAnsi="宋体" w:cs="宋体"/>
                <w:b w:val="0"/>
                <w:i w:val="0"/>
                <w:color w:val="000000"/>
                <w:sz w:val="16"/>
              </w:rPr>
              <w:t xml:space="preserve">其他地方自行试点项目收益专项债券收入安排的支出</w:t>
            </w:r>
          </w:p>
        </w:tc>
        <w:tc>
          <w:tcPr>
            <w:tcW w:w="1240" w:type="dxa"/>
            <w:tcBorders/>
            <w:vAlign w:val="center"/>
          </w:tcPr>
          <w:p>
            <w:pPr>
              <w:snapToGrid w:val="0"/>
              <w:jc w:val="right"/>
            </w:pPr>
            <w:r>
              <w:rPr>
                <w:rFonts w:ascii="宋体" w:eastAsia="宋体" w:hAnsi="宋体" w:cs="宋体"/>
                <w:b w:val="0"/>
                <w:i w:val="0"/>
                <w:color w:val="000000"/>
                <w:sz w:val="16"/>
              </w:rPr>
              <w:t xml:space="preserve">325,374,487.25</w:t>
            </w:r>
          </w:p>
        </w:tc>
        <w:tc>
          <w:tcPr>
            <w:tcW w:w="1340" w:type="dxa"/>
            <w:tcBorders/>
            <w:vAlign w:val="center"/>
          </w:tcPr>
          <w:p>
            <w:pPr/>
          </w:p>
        </w:tc>
        <w:tc>
          <w:tcPr>
            <w:tcW w:w="1340" w:type="dxa"/>
            <w:tcBorders/>
            <w:vAlign w:val="center"/>
          </w:tcPr>
          <w:p>
            <w:pPr>
              <w:snapToGrid w:val="0"/>
              <w:jc w:val="right"/>
            </w:pPr>
            <w:r>
              <w:rPr>
                <w:rFonts w:ascii="宋体" w:eastAsia="宋体" w:hAnsi="宋体" w:cs="宋体"/>
                <w:b w:val="0"/>
                <w:i w:val="0"/>
                <w:color w:val="000000"/>
                <w:sz w:val="16"/>
              </w:rPr>
              <w:t xml:space="preserve">325,374,487.25</w:t>
            </w: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2290402</w:t>
            </w:r>
          </w:p>
        </w:tc>
        <w:tc>
          <w:tcPr>
            <w:tcW w:w="4560" w:type="dxa"/>
            <w:tcBorders/>
            <w:vAlign w:val="center"/>
          </w:tcPr>
          <w:p>
            <w:pPr>
              <w:snapToGrid w:val="0"/>
              <w:jc w:val="left"/>
            </w:pPr>
            <w:r>
              <w:rPr>
                <w:rFonts w:ascii="宋体" w:eastAsia="宋体" w:hAnsi="宋体" w:cs="宋体"/>
                <w:b w:val="0"/>
                <w:i w:val="0"/>
                <w:color w:val="000000"/>
                <w:sz w:val="16"/>
              </w:rPr>
              <w:t xml:space="preserve">环湖医院原址改扩建工程</w:t>
            </w:r>
          </w:p>
        </w:tc>
        <w:tc>
          <w:tcPr>
            <w:tcW w:w="1240" w:type="dxa"/>
            <w:tcBorders/>
            <w:vAlign w:val="center"/>
          </w:tcPr>
          <w:p>
            <w:pPr>
              <w:snapToGrid w:val="0"/>
              <w:jc w:val="right"/>
            </w:pPr>
            <w:r>
              <w:rPr>
                <w:rFonts w:ascii="宋体" w:eastAsia="宋体" w:hAnsi="宋体" w:cs="宋体"/>
                <w:b w:val="0"/>
                <w:i w:val="0"/>
                <w:color w:val="000000"/>
                <w:sz w:val="16"/>
              </w:rPr>
              <w:t xml:space="preserve">325,374,487.25</w:t>
            </w:r>
          </w:p>
        </w:tc>
        <w:tc>
          <w:tcPr>
            <w:tcW w:w="1340" w:type="dxa"/>
            <w:tcBorders/>
            <w:vAlign w:val="center"/>
          </w:tcPr>
          <w:p>
            <w:pPr/>
          </w:p>
        </w:tc>
        <w:tc>
          <w:tcPr>
            <w:tcW w:w="1340" w:type="dxa"/>
            <w:tcBorders/>
            <w:vAlign w:val="center"/>
          </w:tcPr>
          <w:p>
            <w:pPr>
              <w:snapToGrid w:val="0"/>
              <w:jc w:val="right"/>
            </w:pPr>
            <w:r>
              <w:rPr>
                <w:rFonts w:ascii="宋体" w:eastAsia="宋体" w:hAnsi="宋体" w:cs="宋体"/>
                <w:b w:val="0"/>
                <w:i w:val="0"/>
                <w:color w:val="000000"/>
                <w:sz w:val="16"/>
              </w:rPr>
              <w:t xml:space="preserve">325,374,487.25</w:t>
            </w: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635"/>
          <w:jc w:val="center"/>
        </w:trPr>
        <w:tc>
          <w:tcPr>
            <w:tcW w:w="13238" w:type="dxa"/>
            <w:gridSpan w:val="8"/>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6"/>
              </w:rPr>
              <w:t xml:space="preserve">注：本表反映本年度项目支出决算情况，其中支出数包括当年预算资金和以前年度结转资金安排的合计实际支出。</w:t>
            </w:r>
          </w:p>
        </w:tc>
      </w:tr>
    </w:tbl>
    <w:p>
      <w:p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1"/>
        <w:spacing w:before="0" w:after="0" w:line="600" w:lineRule="exact"/>
        <w:jc w:val="center"/>
        <w:rPr>
          <w:rFonts w:ascii="黑体" w:eastAsia="黑体"/>
          <w:sz w:val="30"/>
          <w:szCs w:val="30"/>
        </w:rPr>
      </w:pPr>
      <w:bookmarkEnd w:id="36"/>
      <w:bookmarkStart w:id="40" w:name="_Toc245797798"/>
      <w:bookmarkStart w:id="41" w:name="_Toc190171269"/>
      <w:bookmarkStart w:id="42" w:name="_Toc1068592552"/>
      <w:bookmarkStart w:id="43" w:name="_Toc229642691"/>
      <w:r>
        <w:rPr>
          <w:rFonts w:ascii="方正小标宋简体" w:eastAsia="方正小标宋简体" w:hAnsi="方正小标宋简体" w:cs="方正小标宋简体" w:hint="eastAsia"/>
          <w:b w:val="0"/>
        </w:rPr>
        <w:t xml:space="preserve">第三部分 2024年度部门决算情况说明</w:t>
      </w:r>
      <w:bookmarkEnd w:id="40"/>
      <w:bookmarkEnd w:id="41"/>
      <w:bookmarkEnd w:id="42"/>
      <w:bookmarkEnd w:id="43"/>
    </w:p>
    <w:p>
      <w:pPr>
        <w:pStyle w:val="Heading2"/>
        <w:spacing w:before="0" w:after="0" w:line="600" w:lineRule="exact"/>
        <w:ind w:firstLine="600" w:firstLineChars="200"/>
        <w:rPr>
          <w:rFonts w:ascii="黑体" w:eastAsia="黑体" w:hAnsi="黑体"/>
          <w:bCs w:val="0"/>
          <w:sz w:val="30"/>
          <w:szCs w:val="30"/>
        </w:rPr>
      </w:pPr>
      <w:bookmarkStart w:id="44" w:name="_Toc1512537805"/>
      <w:bookmarkStart w:id="45" w:name="_Toc576593978"/>
      <w:bookmarkStart w:id="46" w:name="_Toc429281603"/>
      <w:bookmarkStart w:id="47" w:name="_Toc752851347"/>
      <w:r>
        <w:rPr>
          <w:rFonts w:ascii="黑体" w:eastAsia="黑体" w:hAnsi="黑体" w:hint="eastAsia"/>
          <w:bCs w:val="0"/>
          <w:sz w:val="30"/>
          <w:szCs w:val="30"/>
        </w:rPr>
        <w:t xml:space="preserve">一、收入支出决算总体情况说明</w:t>
      </w:r>
      <w:bookmarkEnd w:id="44"/>
      <w:bookmarkEnd w:id="45"/>
      <w:bookmarkEnd w:id="46"/>
      <w:bookmarkEnd w:id="47"/>
    </w:p>
    <w:p>
      <w:pPr>
        <w:spacing w:line="600" w:lineRule="exact"/>
        <w:ind w:firstLine="600"/>
        <w:rPr>
          <w:rFonts w:eastAsia="仿宋_GB2312"/>
          <w:sz w:val="30"/>
          <w:szCs w:val="30"/>
        </w:rPr>
      </w:pPr>
      <w:r>
        <w:rPr>
          <w:rFonts w:eastAsia="仿宋_GB2312" w:hint="eastAsia"/>
          <w:sz w:val="30"/>
          <w:szCs w:val="30"/>
        </w:rPr>
        <w:t xml:space="preserve">天津市环湖医院</w:t>
      </w:r>
      <w:r>
        <w:rPr>
          <w:rFonts w:eastAsia="仿宋_GB2312" w:hint="eastAsia"/>
          <w:sz w:val="30"/>
          <w:szCs w:val="30"/>
        </w:rPr>
        <w:t xml:space="preserve">2024</w:t>
      </w:r>
      <w:r>
        <w:rPr>
          <w:rFonts w:eastAsia="仿宋_GB2312"/>
          <w:sz w:val="30"/>
          <w:szCs w:val="30"/>
        </w:rPr>
        <w:t xml:space="preserve">年度收入</w:t>
      </w:r>
      <w:r>
        <w:rPr>
          <w:rFonts w:eastAsia="仿宋_GB2312" w:hint="eastAsia"/>
          <w:sz w:val="30"/>
          <w:szCs w:val="30"/>
        </w:rPr>
        <w:t xml:space="preserve">、支出决算</w:t>
      </w:r>
      <w:r>
        <w:rPr>
          <w:rFonts w:eastAsia="仿宋_GB2312"/>
          <w:sz w:val="30"/>
          <w:szCs w:val="30"/>
        </w:rPr>
        <w:t xml:space="preserve">总计</w:t>
      </w:r>
      <w:r>
        <w:rPr>
          <w:rFonts w:eastAsia="仿宋_GB2312" w:hint="eastAsia"/>
          <w:sz w:val="30"/>
          <w:szCs w:val="30"/>
        </w:rPr>
        <w:t xml:space="preserve">2,163,089,251.92</w:t>
      </w:r>
      <w:r>
        <w:rPr>
          <w:rFonts w:eastAsia="仿宋_GB2312"/>
          <w:sz w:val="30"/>
          <w:szCs w:val="30"/>
        </w:rPr>
        <w:t xml:space="preserve">元</w:t>
      </w:r>
      <w:r>
        <w:rPr>
          <w:rFonts w:eastAsia="仿宋_GB2312" w:hint="eastAsia"/>
          <w:sz w:val="30"/>
          <w:szCs w:val="30"/>
        </w:rPr>
        <w:t xml:space="preserve">。</w:t>
      </w:r>
      <w:r>
        <w:rPr>
          <w:rFonts w:eastAsia="仿宋_GB2312"/>
          <w:sz w:val="30"/>
          <w:szCs w:val="30"/>
        </w:rPr>
        <w:t xml:space="preserve">与</w:t>
      </w:r>
      <w:r>
        <w:rPr>
          <w:rFonts w:eastAsia="仿宋_GB2312" w:hint="eastAsia"/>
          <w:sz w:val="30"/>
          <w:szCs w:val="30"/>
        </w:rPr>
        <w:t xml:space="preserve">2023</w:t>
      </w:r>
      <w:r>
        <w:rPr>
          <w:rFonts w:eastAsia="仿宋_GB2312"/>
          <w:sz w:val="30"/>
          <w:szCs w:val="30"/>
        </w:rPr>
        <w:t xml:space="preserve">年</w:t>
      </w:r>
      <w:r>
        <w:rPr>
          <w:rFonts w:eastAsia="仿宋_GB2312" w:hint="eastAsia"/>
          <w:sz w:val="30"/>
          <w:szCs w:val="30"/>
        </w:rPr>
        <w:t xml:space="preserve">度相比，收、支总计各</w:t>
      </w:r>
      <w:r>
        <w:rPr>
          <w:rFonts w:eastAsia="仿宋_GB2312" w:hint="eastAsia"/>
          <w:sz w:val="30"/>
          <w:szCs w:val="30"/>
        </w:rPr>
        <w:t xml:space="preserve">减少302,335,793.35元，下降12.263%</w:t>
      </w:r>
      <w:r>
        <w:rPr>
          <w:rFonts w:eastAsia="仿宋_GB2312" w:hint="eastAsia"/>
          <w:sz w:val="30"/>
          <w:szCs w:val="30"/>
        </w:rPr>
        <w:t xml:space="preserve">，主要原因是</w:t>
      </w:r>
      <w:r>
        <w:rPr>
          <w:rFonts w:eastAsia="仿宋_GB2312" w:hint="eastAsia"/>
          <w:sz w:val="30"/>
          <w:szCs w:val="30"/>
        </w:rPr>
        <w:t xml:space="preserve">结转结余数减少，导致收、支总计减少</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收入包括：</w:t>
      </w:r>
      <w:r>
        <w:rPr>
          <w:rFonts w:eastAsia="仿宋_GB2312" w:hint="eastAsia"/>
          <w:sz w:val="30"/>
          <w:szCs w:val="30"/>
        </w:rPr>
        <w:t xml:space="preserve">一般公共预算财政拨款收入43,881,620.44元、政府性基金预算财政拨款收入325,374,487.25元、事业收入1,732,602,031.49元、其他收入17,909,729.72元</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支出包括：</w:t>
      </w:r>
      <w:r>
        <w:rPr>
          <w:rFonts w:eastAsia="仿宋_GB2312" w:hint="eastAsia"/>
          <w:sz w:val="30"/>
          <w:szCs w:val="30"/>
        </w:rPr>
        <w:t xml:space="preserve">科学技术支出5,000.00元、社会保障和就业支出33,268,000.00元、卫生健康支出1,780,080,583.87元、其他支出325,374,487.25元</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bCs w:val="0"/>
          <w:sz w:val="30"/>
          <w:szCs w:val="30"/>
        </w:rPr>
      </w:pPr>
      <w:bookmarkStart w:id="48" w:name="_Toc198940905"/>
      <w:bookmarkStart w:id="49" w:name="_Toc1458959096"/>
      <w:bookmarkStart w:id="50" w:name="_Toc1368772982"/>
      <w:bookmarkStart w:id="51" w:name="_Toc1538331348"/>
      <w:r>
        <w:rPr>
          <w:rFonts w:ascii="黑体" w:eastAsia="黑体" w:hAnsi="黑体" w:cs="仿宋_GB2312" w:hint="eastAsia"/>
          <w:bCs w:val="0"/>
          <w:sz w:val="30"/>
          <w:szCs w:val="30"/>
        </w:rPr>
        <w:t xml:space="preserve">二、收入决算情况说明</w:t>
      </w:r>
      <w:bookmarkEnd w:id="48"/>
      <w:bookmarkEnd w:id="49"/>
      <w:bookmarkEnd w:id="50"/>
      <w:bookmarkEnd w:id="51"/>
    </w:p>
    <w:p>
      <w:pPr>
        <w:spacing w:line="600" w:lineRule="exact"/>
        <w:ind w:firstLine="600" w:firstLineChars="200"/>
        <w:rPr>
          <w:rFonts w:eastAsia="仿宋_GB2312"/>
          <w:sz w:val="30"/>
          <w:szCs w:val="30"/>
        </w:rPr>
      </w:pPr>
      <w:r>
        <w:rPr>
          <w:rFonts w:eastAsia="仿宋_GB2312" w:hint="eastAsia"/>
          <w:sz w:val="30"/>
          <w:szCs w:val="30"/>
        </w:rPr>
        <w:t xml:space="preserve">天津市环湖医院</w:t>
      </w:r>
      <w:r>
        <w:rPr>
          <w:rFonts w:eastAsia="仿宋_GB2312" w:hint="eastAsia"/>
          <w:sz w:val="30"/>
          <w:szCs w:val="30"/>
        </w:rPr>
        <w:t xml:space="preserve">2024年度本年收入合计</w:t>
      </w:r>
      <w:r>
        <w:rPr>
          <w:rFonts w:eastAsia="仿宋_GB2312" w:hint="eastAsia"/>
          <w:sz w:val="30"/>
          <w:szCs w:val="30"/>
        </w:rPr>
        <w:t xml:space="preserve">2,119,767,868.90</w:t>
      </w:r>
      <w:r>
        <w:rPr>
          <w:rFonts w:eastAsia="仿宋_GB2312" w:hint="eastAsia"/>
          <w:sz w:val="30"/>
          <w:szCs w:val="30"/>
        </w:rPr>
        <w:t xml:space="preserve">元，与2023年度相比</w:t>
      </w:r>
      <w:r>
        <w:rPr>
          <w:rFonts w:eastAsia="仿宋_GB2312" w:hint="eastAsia"/>
          <w:sz w:val="30"/>
          <w:szCs w:val="30"/>
        </w:rPr>
        <w:t xml:space="preserve">增加363,497,449.08元，</w:t>
      </w:r>
      <w:r>
        <w:rPr>
          <w:rFonts w:eastAsia="仿宋_GB2312" w:hint="eastAsia"/>
          <w:sz w:val="30"/>
          <w:szCs w:val="30"/>
        </w:rPr>
        <w:t xml:space="preserve">主要原因是</w:t>
      </w:r>
      <w:r>
        <w:rPr>
          <w:rFonts w:eastAsia="仿宋_GB2312" w:hint="eastAsia"/>
          <w:sz w:val="30"/>
          <w:szCs w:val="30"/>
        </w:rPr>
        <w:t xml:space="preserve">就诊人数增加，医疗收入有所增加</w:t>
      </w:r>
      <w:r>
        <w:rPr>
          <w:rFonts w:eastAsia="仿宋_GB2312" w:hint="eastAsia"/>
          <w:sz w:val="30"/>
          <w:szCs w:val="30"/>
        </w:rPr>
        <w:t xml:space="preserve">。其中：</w:t>
      </w:r>
      <w:r>
        <w:rPr>
          <w:rFonts w:eastAsia="仿宋_GB2312" w:hint="eastAsia"/>
          <w:sz w:val="30"/>
          <w:szCs w:val="30"/>
        </w:rPr>
        <w:t xml:space="preserve">一般公共预算财政拨款收入43,881,620.44元，占2.070%；政府性基金预算财政拨款收入325,374,487.25元，占15.350%；事业收入1,732,602,031.49元，占81.735%；其他收入17,909,729.72元，占0.845%</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bCs w:val="0"/>
          <w:sz w:val="30"/>
          <w:szCs w:val="30"/>
        </w:rPr>
      </w:pPr>
      <w:bookmarkStart w:id="52" w:name="_Toc2115235603"/>
      <w:bookmarkStart w:id="53" w:name="_Toc1122681810"/>
      <w:bookmarkStart w:id="54" w:name="_Toc757245026"/>
      <w:bookmarkStart w:id="55" w:name="_Toc1179339603"/>
      <w:r>
        <w:rPr>
          <w:rFonts w:ascii="黑体" w:eastAsia="黑体" w:hAnsi="黑体" w:cs="仿宋_GB2312" w:hint="eastAsia"/>
          <w:bCs w:val="0"/>
          <w:sz w:val="30"/>
          <w:szCs w:val="30"/>
        </w:rPr>
        <w:t xml:space="preserve">三、支出决算情况说明</w:t>
      </w:r>
      <w:bookmarkEnd w:id="52"/>
      <w:bookmarkEnd w:id="53"/>
      <w:bookmarkEnd w:id="54"/>
      <w:bookmarkEnd w:id="55"/>
    </w:p>
    <w:p>
      <w:pPr>
        <w:spacing w:line="600" w:lineRule="exact"/>
        <w:ind w:firstLine="600" w:firstLineChars="200"/>
        <w:rPr>
          <w:rFonts w:eastAsia="仿宋_GB2312"/>
          <w:sz w:val="30"/>
          <w:szCs w:val="30"/>
        </w:rPr>
      </w:pPr>
      <w:r>
        <w:rPr>
          <w:rFonts w:eastAsia="仿宋_GB2312" w:hint="eastAsia"/>
          <w:sz w:val="30"/>
          <w:szCs w:val="30"/>
        </w:rPr>
        <w:t xml:space="preserve">天津市环湖医院</w:t>
      </w:r>
      <w:r>
        <w:rPr>
          <w:rFonts w:eastAsia="仿宋_GB2312" w:hint="eastAsia"/>
          <w:sz w:val="30"/>
          <w:szCs w:val="30"/>
        </w:rPr>
        <w:t xml:space="preserve">2024</w:t>
      </w:r>
      <w:r>
        <w:rPr>
          <w:rFonts w:eastAsia="仿宋_GB2312"/>
          <w:sz w:val="30"/>
          <w:szCs w:val="30"/>
        </w:rPr>
        <w:t xml:space="preserve">年度</w:t>
      </w:r>
      <w:r>
        <w:rPr>
          <w:rFonts w:eastAsia="仿宋_GB2312" w:hint="eastAsia"/>
          <w:sz w:val="30"/>
          <w:szCs w:val="30"/>
        </w:rPr>
        <w:t xml:space="preserve">本年</w:t>
      </w:r>
      <w:r>
        <w:rPr>
          <w:rFonts w:eastAsia="仿宋_GB2312"/>
          <w:sz w:val="30"/>
          <w:szCs w:val="30"/>
        </w:rPr>
        <w:t xml:space="preserve">支出</w:t>
      </w:r>
      <w:r>
        <w:rPr>
          <w:rFonts w:eastAsia="仿宋_GB2312" w:hint="eastAsia"/>
          <w:sz w:val="30"/>
          <w:szCs w:val="30"/>
        </w:rPr>
        <w:t xml:space="preserve">合计</w:t>
      </w:r>
      <w:r>
        <w:rPr>
          <w:rFonts w:eastAsia="仿宋_GB2312" w:hint="eastAsia"/>
          <w:sz w:val="30"/>
          <w:szCs w:val="30"/>
        </w:rPr>
        <w:t xml:space="preserve">2,138,728,071.12</w:t>
      </w:r>
      <w:r>
        <w:rPr>
          <w:rFonts w:eastAsia="仿宋_GB2312"/>
          <w:sz w:val="30"/>
          <w:szCs w:val="30"/>
        </w:rPr>
        <w:t xml:space="preserve">元，</w:t>
      </w:r>
      <w:r>
        <w:rPr>
          <w:rFonts w:eastAsia="仿宋_GB2312" w:hint="eastAsia"/>
          <w:sz w:val="30"/>
          <w:szCs w:val="30"/>
        </w:rPr>
        <w:t xml:space="preserve">与2023年度相比</w:t>
      </w:r>
      <w:r>
        <w:rPr>
          <w:rFonts w:eastAsia="仿宋_GB2312" w:hint="eastAsia"/>
          <w:sz w:val="30"/>
          <w:szCs w:val="30"/>
        </w:rPr>
        <w:t xml:space="preserve">增加226,447,070.84元，</w:t>
      </w:r>
      <w:r>
        <w:rPr>
          <w:rFonts w:eastAsia="仿宋_GB2312" w:hint="eastAsia"/>
          <w:sz w:val="30"/>
          <w:szCs w:val="30"/>
        </w:rPr>
        <w:t xml:space="preserve">主要原因是</w:t>
      </w:r>
      <w:r>
        <w:rPr>
          <w:rFonts w:eastAsia="仿宋_GB2312" w:hint="eastAsia"/>
          <w:sz w:val="30"/>
          <w:szCs w:val="30"/>
        </w:rPr>
        <w:t xml:space="preserve">就诊人数增加，医疗收入有所增加，相应的药品费、卫生材料费有所增加</w:t>
      </w:r>
      <w:r>
        <w:rPr>
          <w:rFonts w:eastAsia="仿宋_GB2312" w:hint="eastAsia"/>
          <w:sz w:val="30"/>
          <w:szCs w:val="30"/>
        </w:rPr>
        <w:t xml:space="preserve">。其中：</w:t>
      </w:r>
      <w:r>
        <w:rPr>
          <w:rFonts w:eastAsia="仿宋_GB2312" w:hint="eastAsia"/>
          <w:sz w:val="30"/>
          <w:szCs w:val="30"/>
        </w:rPr>
        <w:t xml:space="preserve">基本支出810,430,967.04元，占37.893%；项目支出1,328,297,104.08元，占62.107%</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bCs w:val="0"/>
          <w:sz w:val="30"/>
          <w:szCs w:val="30"/>
        </w:rPr>
      </w:pPr>
      <w:bookmarkStart w:id="56" w:name="_Toc1029059860"/>
      <w:bookmarkStart w:id="57" w:name="_Toc1320487183"/>
      <w:bookmarkStart w:id="58" w:name="_Toc1121858128"/>
      <w:bookmarkStart w:id="59" w:name="_Toc2034129458"/>
      <w:r>
        <w:rPr>
          <w:rFonts w:ascii="黑体" w:eastAsia="黑体" w:hAnsi="黑体" w:hint="eastAsia"/>
          <w:bCs w:val="0"/>
          <w:sz w:val="30"/>
          <w:szCs w:val="30"/>
        </w:rPr>
        <w:t xml:space="preserve">四、财政拨款收支决算总体情况说明</w:t>
      </w:r>
      <w:bookmarkEnd w:id="56"/>
      <w:bookmarkEnd w:id="57"/>
      <w:bookmarkEnd w:id="58"/>
      <w:bookmarkEnd w:id="59"/>
    </w:p>
    <w:p>
      <w:pPr>
        <w:spacing w:line="600" w:lineRule="exact"/>
        <w:ind w:firstLine="600"/>
        <w:rPr>
          <w:rFonts w:eastAsia="仿宋_GB2312"/>
          <w:sz w:val="30"/>
          <w:szCs w:val="30"/>
        </w:rPr>
      </w:pPr>
      <w:r>
        <w:rPr>
          <w:rFonts w:eastAsia="仿宋_GB2312" w:hint="eastAsia"/>
          <w:sz w:val="30"/>
          <w:szCs w:val="30"/>
        </w:rPr>
        <w:t xml:space="preserve">天津市环湖医院</w:t>
      </w:r>
      <w:r>
        <w:rPr>
          <w:rFonts w:eastAsia="仿宋_GB2312" w:hint="eastAsia"/>
          <w:sz w:val="30"/>
          <w:szCs w:val="30"/>
        </w:rPr>
        <w:t xml:space="preserve">2024</w:t>
      </w:r>
      <w:r>
        <w:rPr>
          <w:rFonts w:eastAsia="仿宋_GB2312"/>
          <w:sz w:val="30"/>
          <w:szCs w:val="30"/>
        </w:rPr>
        <w:t xml:space="preserve">年度</w:t>
      </w:r>
      <w:r>
        <w:rPr>
          <w:rFonts w:eastAsia="仿宋_GB2312" w:hint="eastAsia"/>
          <w:sz w:val="30"/>
          <w:szCs w:val="30"/>
        </w:rPr>
        <w:t xml:space="preserve">财政拨款</w:t>
      </w:r>
      <w:r>
        <w:rPr>
          <w:rFonts w:eastAsia="仿宋_GB2312"/>
          <w:sz w:val="30"/>
          <w:szCs w:val="30"/>
        </w:rPr>
        <w:t xml:space="preserve">收入</w:t>
      </w:r>
      <w:r>
        <w:rPr>
          <w:rFonts w:eastAsia="仿宋_GB2312" w:hint="eastAsia"/>
          <w:sz w:val="30"/>
          <w:szCs w:val="30"/>
        </w:rPr>
        <w:t xml:space="preserve">、支出决算</w:t>
      </w:r>
      <w:r>
        <w:rPr>
          <w:rFonts w:eastAsia="仿宋_GB2312"/>
          <w:sz w:val="30"/>
          <w:szCs w:val="30"/>
        </w:rPr>
        <w:t xml:space="preserve">总计</w:t>
      </w:r>
      <w:r>
        <w:rPr>
          <w:rFonts w:eastAsia="仿宋_GB2312" w:hint="eastAsia"/>
          <w:sz w:val="30"/>
          <w:szCs w:val="30"/>
        </w:rPr>
        <w:t xml:space="preserve">369,976,107.69</w:t>
      </w:r>
      <w:r>
        <w:rPr>
          <w:rFonts w:eastAsia="仿宋_GB2312" w:hint="eastAsia"/>
          <w:sz w:val="30"/>
          <w:szCs w:val="30"/>
        </w:rPr>
        <w:t xml:space="preserve">元。与2023年度相比，财政拨款收、支总计各</w:t>
      </w:r>
      <w:r>
        <w:rPr>
          <w:rFonts w:eastAsia="仿宋_GB2312" w:hint="eastAsia"/>
          <w:sz w:val="30"/>
          <w:szCs w:val="30"/>
        </w:rPr>
        <w:t xml:space="preserve">增加316,244,012.69元，增长588.557%，</w:t>
      </w:r>
      <w:r>
        <w:rPr>
          <w:rFonts w:eastAsia="仿宋_GB2312" w:hint="eastAsia"/>
          <w:sz w:val="30"/>
          <w:szCs w:val="30"/>
        </w:rPr>
        <w:t xml:space="preserve">主要原因是</w:t>
      </w:r>
      <w:r>
        <w:rPr>
          <w:rFonts w:eastAsia="仿宋_GB2312" w:hint="eastAsia"/>
          <w:sz w:val="30"/>
          <w:szCs w:val="30"/>
        </w:rPr>
        <w:t xml:space="preserve">增加了地方政府专项债券的金额</w:t>
      </w:r>
      <w:r>
        <w:rPr>
          <w:rFonts w:eastAsia="仿宋_GB2312" w:hint="eastAsia"/>
          <w:sz w:val="30"/>
          <w:szCs w:val="30"/>
        </w:rPr>
        <w:t xml:space="preserve">。</w:t>
      </w:r>
    </w:p>
    <w:p>
      <w:pPr>
        <w:spacing w:line="600" w:lineRule="exact"/>
        <w:ind w:firstLine="600"/>
        <w:rPr>
          <w:rFonts w:eastAsia="仿宋_GB2312"/>
          <w:sz w:val="30"/>
          <w:szCs w:val="30"/>
        </w:rPr>
      </w:pPr>
      <w:r>
        <w:rPr>
          <w:rFonts w:eastAsia="仿宋_GB2312" w:hint="eastAsia"/>
          <w:sz w:val="30"/>
          <w:szCs w:val="30"/>
        </w:rPr>
        <w:t xml:space="preserve">收入包括：</w:t>
      </w:r>
      <w:r>
        <w:rPr>
          <w:rFonts w:eastAsia="仿宋_GB2312" w:hint="eastAsia"/>
          <w:sz w:val="30"/>
          <w:szCs w:val="30"/>
        </w:rPr>
        <w:t xml:space="preserve">一般公共预算财政拨款43,881,620.44元、政府性基金预算财政拨款325,374,487.25元、年初财政拨款结转和结余720,000.00元</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支出包括：</w:t>
      </w:r>
      <w:r>
        <w:rPr>
          <w:rFonts w:eastAsia="仿宋_GB2312" w:hint="eastAsia"/>
          <w:sz w:val="30"/>
          <w:szCs w:val="30"/>
        </w:rPr>
        <w:t xml:space="preserve">科学技术支出5,000.00元、社会保障和就业支出33,268,000.00元、卫生健康支出10,608,620.44元、其他支出325,374,487.25元</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sz w:val="30"/>
          <w:szCs w:val="30"/>
        </w:rPr>
      </w:pPr>
      <w:bookmarkStart w:id="60" w:name="_Toc1723257729"/>
      <w:bookmarkStart w:id="61" w:name="_Toc1821624013"/>
      <w:bookmarkStart w:id="62" w:name="_Toc1332076583"/>
      <w:bookmarkStart w:id="63" w:name="_Toc163136636"/>
      <w:r>
        <w:rPr>
          <w:rFonts w:ascii="黑体" w:eastAsia="黑体" w:hAnsi="黑体" w:cs="仿宋_GB2312" w:hint="eastAsia"/>
          <w:sz w:val="30"/>
          <w:szCs w:val="30"/>
        </w:rPr>
        <w:t xml:space="preserve">五、一般公共预算财政拨款支出决算情况说明</w:t>
      </w:r>
      <w:bookmarkEnd w:id="60"/>
      <w:bookmarkEnd w:id="61"/>
      <w:bookmarkEnd w:id="62"/>
      <w:bookmarkEnd w:id="63"/>
    </w:p>
    <w:p>
      <w:pPr>
        <w:spacing w:line="600" w:lineRule="exact"/>
        <w:ind w:left="480" w:leftChars="200"/>
        <w:rPr>
          <w:rFonts w:ascii="楷体" w:eastAsia="楷体" w:hAnsi="楷体" w:cs="仿宋_GB2312"/>
          <w:b/>
          <w:sz w:val="30"/>
          <w:szCs w:val="30"/>
        </w:rPr>
      </w:pPr>
      <w:r>
        <w:rPr>
          <w:rFonts w:ascii="楷体" w:eastAsia="楷体" w:hAnsi="楷体" w:cs="仿宋_GB2312" w:hint="eastAsia"/>
          <w:b/>
          <w:sz w:val="30"/>
          <w:szCs w:val="30"/>
        </w:rPr>
        <w:t xml:space="preserve">（一）总体情况</w:t>
      </w:r>
    </w:p>
    <w:p>
      <w:pPr>
        <w:spacing w:line="600" w:lineRule="exact"/>
        <w:ind w:firstLine="600" w:firstLineChars="200"/>
        <w:rPr>
          <w:rFonts w:eastAsia="仿宋_GB2312"/>
          <w:sz w:val="30"/>
          <w:szCs w:val="30"/>
        </w:rPr>
      </w:pPr>
      <w:r>
        <w:rPr>
          <w:rFonts w:eastAsia="仿宋_GB2312" w:hint="eastAsia"/>
          <w:sz w:val="30"/>
          <w:szCs w:val="30"/>
        </w:rPr>
        <w:t xml:space="preserve">天津市环湖医院2024年度部门决算一般公共预算财政拨款支出合计43,881,620.44元，占本年支出合计的2.052%。与2023年度相比，一般公共预算财政拨款支出</w:t>
      </w:r>
      <w:r>
        <w:rPr>
          <w:rFonts w:eastAsia="仿宋_GB2312" w:hint="eastAsia"/>
          <w:sz w:val="30"/>
          <w:szCs w:val="30"/>
        </w:rPr>
        <w:t xml:space="preserve">减少9,130,474.56元</w:t>
      </w:r>
      <w:r>
        <w:rPr>
          <w:rFonts w:eastAsia="仿宋_GB2312" w:hint="eastAsia"/>
          <w:sz w:val="30"/>
          <w:szCs w:val="30"/>
        </w:rPr>
        <w:t xml:space="preserve">，下降17.223%</w:t>
      </w:r>
      <w:r>
        <w:rPr>
          <w:rFonts w:eastAsia="仿宋_GB2312" w:hint="eastAsia"/>
          <w:sz w:val="30"/>
          <w:szCs w:val="30"/>
        </w:rPr>
        <w:t xml:space="preserve">，主要原因是财政拨款基本支出减少，财政拨款项目支出增加。</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（二）支出结构情况</w:t>
      </w:r>
    </w:p>
    <w:p>
      <w:pPr>
        <w:spacing w:line="600" w:lineRule="exact"/>
        <w:ind w:firstLine="600" w:firstLineChars="200"/>
        <w:rPr>
          <w:rFonts w:eastAsia="仿宋_GB2312"/>
          <w:sz w:val="30"/>
          <w:szCs w:val="30"/>
        </w:rPr>
      </w:pPr>
      <w:r>
        <w:rPr>
          <w:rFonts w:eastAsia="仿宋_GB2312" w:hint="eastAsia"/>
          <w:sz w:val="30"/>
          <w:szCs w:val="30"/>
        </w:rPr>
        <w:t xml:space="preserve">2024年度一般公共预算财政拨款支出43,881,620.44元，主要用于以下方面：</w:t>
      </w:r>
      <w:r>
        <w:rPr>
          <w:rFonts w:eastAsia="仿宋_GB2312" w:hint="eastAsia"/>
          <w:sz w:val="30"/>
          <w:szCs w:val="30"/>
        </w:rPr>
        <w:t xml:space="preserve">科学技术支出（类）支出5,000.00元，占0.011%,社会保障和就业支出（类）支出33,268,000.00元，占75.813%,卫生健康支出（类）支出10,608,620.44元，占24.176%</w:t>
      </w:r>
      <w:r>
        <w:rPr>
          <w:rFonts w:eastAsia="仿宋_GB2312" w:hint="eastAsia"/>
          <w:sz w:val="30"/>
          <w:szCs w:val="30"/>
        </w:rPr>
        <w:t xml:space="preserve">。</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（三）具体情况</w:t>
      </w:r>
    </w:p>
    <w:p>
      <w:pPr>
        <w:spacing w:line="600" w:lineRule="exact"/>
        <w:ind w:firstLine="600" w:firstLineChars="200"/>
        <w:rPr>
          <w:rFonts w:eastAsia="仿宋_GB2312"/>
          <w:sz w:val="30"/>
          <w:szCs w:val="30"/>
        </w:rPr>
      </w:pPr>
      <w:r>
        <w:rPr>
          <w:rFonts w:eastAsia="仿宋_GB2312" w:hint="eastAsia"/>
          <w:sz w:val="30"/>
          <w:szCs w:val="30"/>
        </w:rPr>
        <w:t xml:space="preserve">2024年度一般公共预算财政拨款支出年初预算为43,734,400.00元，支出决算为43,881,620.44元</w:t>
      </w:r>
      <w:r>
        <w:rPr>
          <w:rFonts w:eastAsia="仿宋_GB2312" w:hint="eastAsia"/>
          <w:sz w:val="30"/>
          <w:szCs w:val="30"/>
        </w:rPr>
        <w:t xml:space="preserve">，完成年初预算的100.337%</w:t>
      </w:r>
      <w:r>
        <w:rPr>
          <w:rFonts w:eastAsia="仿宋_GB2312" w:hint="eastAsia"/>
          <w:sz w:val="30"/>
          <w:szCs w:val="30"/>
        </w:rPr>
        <w:t xml:space="preserve">。其中：</w:t>
      </w:r>
    </w:p>
    <w:p>
      <w:pPr>
        <w:spacing w:line="600" w:lineRule="exact"/>
        <w:ind w:firstLine="600" w:firstLineChars="200"/>
        <w:rPr>
          <w:rFonts w:eastAsia="仿宋_GB2312"/>
          <w:sz w:val="30"/>
          <w:szCs w:val="30"/>
        </w:rPr>
      </w:pPr>
      <w:r>
        <w:rPr>
          <w:rFonts w:eastAsia="仿宋_GB2312" w:hint="eastAsia"/>
          <w:sz w:val="30"/>
          <w:szCs w:val="30"/>
        </w:rPr>
        <w:t xml:space="preserve">1.科学技术支出（类）基础研究（款）其他基础研究支出（项）年初预算为5,000.00元，支出决算为5,000.00元，完成年初预算的100.000%，决算数与预算数持平的主要原因是：完成了本年任务。</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2.社会保障和就业支出（类）人力资源和社会保障管理事务（款）引进人才费用（项）年初预算为0.00元，支出决算为700,000.00元，决算数大于预算数的主要原因是：该预算在年中进行追加调整，根据委下达的任务完成了任务并结算。</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3.社会保障和就业支出（类）行政事业单位养老支出（款）机关事业单位基本养老保险缴费支出（项）年初预算为21,712,000.00元，支出决算为21,712,000.00元，完成年初预算的100.000%，决算数与预算数持平的主要原因是：完成了本年任务。</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4.社会保障和就业支出（类）行政事业单位养老支出（款）机关事业单位职业年金缴费支出（项）年初预算为10,856,000.00元，支出决算为10,856,000.00元，完成年初预算的100.000%，决算数与预算数持平的主要原因是：完成了本年任务。</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5.卫生健康支出（类）公立医院（款）其他专科医院（项）年初预算为4,006,000.00元，支出决算为4,069,488.00元，完成年初预算的101.585%，决算数大于预算数的主要原因是：该预算在年中进行追加调整，根据委下达的任务完成了任务并结算。</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6.卫生健康支出（类）公共卫生（款）重大公共卫生服务（项）年初预算为1,263,400.00元，支出决算为647,132.44元，完成年初预算的51.222%，决算数小于预算数的主要原因是：该任务已完成，项目随访部分经费结转下年继续使用。</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7.卫生健康支出（类）行政事业单位医疗（款）事业单位医疗（项）年初预算为4,397,000.00元，支出决算为4,397,000.00元，完成年初预算的100.000%，决算数与预算数持平的主要原因是：完成了本年任务。</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8.卫生健康支出（类）行政事业单位医疗（款）其他行政事业单位医疗支出（项）年初预算为1,470,000.00元，支出决算为1,470,000.00元，完成年初预算的100.000%，决算数与预算数持平的主要原因是：完成了本年任务。</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9.卫生健康支出（类）中医药事务（款）中医（民族医）药专项（项）年初预算为25,000.00元，支出决算为25,000.00元，完成年初预算的100.000%，决算数与预算数持平的主要原因是：完成了本年任务。</w:t>
      </w:r>
    </w:p>
    <w:p>
      <w:pPr>
        <w:pStyle w:val="Heading2"/>
        <w:spacing w:before="0" w:after="0" w:line="600" w:lineRule="exact"/>
        <w:ind w:firstLine="600" w:firstLineChars="200"/>
        <w:rPr>
          <w:rFonts w:ascii="黑体" w:eastAsia="黑体" w:hAnsi="黑体" w:cs="仿宋_GB2312"/>
          <w:sz w:val="30"/>
          <w:szCs w:val="30"/>
        </w:rPr>
      </w:pPr>
      <w:bookmarkStart w:id="64" w:name="_Toc1828187861"/>
      <w:bookmarkStart w:id="65" w:name="_Toc1507914859"/>
      <w:bookmarkStart w:id="66" w:name="_Toc1127616914"/>
      <w:bookmarkStart w:id="67" w:name="_Toc1648307680"/>
      <w:r>
        <w:rPr>
          <w:rFonts w:ascii="黑体" w:eastAsia="黑体" w:hAnsi="黑体" w:cs="仿宋_GB2312" w:hint="eastAsia"/>
          <w:sz w:val="30"/>
          <w:szCs w:val="30"/>
        </w:rPr>
        <w:t xml:space="preserve">六、一般公共预算财政拨款基本支出决算情况说明</w:t>
      </w:r>
      <w:bookmarkEnd w:id="64"/>
      <w:bookmarkEnd w:id="65"/>
      <w:bookmarkEnd w:id="66"/>
      <w:bookmarkEnd w:id="67"/>
    </w:p>
    <w:p>
      <w:pPr>
        <w:spacing w:line="600" w:lineRule="exact"/>
        <w:ind w:firstLine="600" w:firstLineChars="200"/>
        <w:rPr>
          <w:rFonts w:eastAsia="仿宋_GB2312"/>
          <w:sz w:val="30"/>
          <w:szCs w:val="30"/>
        </w:rPr>
      </w:pPr>
      <w:r>
        <w:rPr>
          <w:rFonts w:eastAsia="仿宋_GB2312" w:hint="eastAsia"/>
          <w:sz w:val="30"/>
          <w:szCs w:val="30"/>
        </w:rPr>
        <w:t xml:space="preserve">天津市环湖医院</w:t>
      </w:r>
      <w:r>
        <w:rPr>
          <w:rFonts w:eastAsia="仿宋_GB2312" w:hint="eastAsia"/>
          <w:sz w:val="30"/>
          <w:szCs w:val="30"/>
        </w:rPr>
        <w:t xml:space="preserve">2024</w:t>
      </w:r>
      <w:r>
        <w:rPr>
          <w:rFonts w:eastAsia="仿宋_GB2312"/>
          <w:sz w:val="30"/>
          <w:szCs w:val="30"/>
        </w:rPr>
        <w:t xml:space="preserve">年度部门决算一般公共预算财政拨款基本支出</w:t>
      </w:r>
      <w:r>
        <w:rPr>
          <w:rFonts w:eastAsia="仿宋_GB2312" w:hint="eastAsia"/>
          <w:sz w:val="30"/>
          <w:szCs w:val="30"/>
        </w:rPr>
        <w:t xml:space="preserve">合计</w:t>
      </w:r>
      <w:r>
        <w:rPr>
          <w:rFonts w:eastAsia="仿宋_GB2312" w:hint="eastAsia"/>
          <w:sz w:val="30"/>
          <w:szCs w:val="30"/>
        </w:rPr>
        <w:t xml:space="preserve">40,801,000.00</w:t>
      </w:r>
      <w:r>
        <w:rPr>
          <w:rFonts w:eastAsia="仿宋_GB2312"/>
          <w:sz w:val="30"/>
          <w:szCs w:val="30"/>
        </w:rPr>
        <w:t xml:space="preserve">元，</w:t>
      </w:r>
      <w:r>
        <w:rPr>
          <w:rFonts w:eastAsia="仿宋_GB2312" w:hint="eastAsia"/>
          <w:sz w:val="30"/>
          <w:szCs w:val="30"/>
        </w:rPr>
        <w:t xml:space="preserve">与2023年度相比</w:t>
      </w:r>
      <w:r>
        <w:rPr>
          <w:rFonts w:eastAsia="仿宋_GB2312" w:hint="eastAsia"/>
          <w:sz w:val="30"/>
          <w:szCs w:val="30"/>
        </w:rPr>
        <w:t xml:space="preserve">减少4,194,000.00元，</w:t>
      </w:r>
      <w:r>
        <w:rPr>
          <w:rFonts w:eastAsia="仿宋_GB2312" w:hint="eastAsia"/>
          <w:sz w:val="30"/>
          <w:szCs w:val="30"/>
        </w:rPr>
        <w:t xml:space="preserve">主要原因是</w:t>
      </w:r>
      <w:r>
        <w:rPr>
          <w:rFonts w:eastAsia="仿宋_GB2312" w:hint="eastAsia"/>
          <w:sz w:val="30"/>
          <w:szCs w:val="30"/>
        </w:rPr>
        <w:t xml:space="preserve">我单位人员数变动，根据人数计算的基本养老保险缴费与职业年金补助收入有变化，故一般公共预算财政拨款基本支出减少</w:t>
      </w:r>
      <w:r>
        <w:rPr>
          <w:rFonts w:eastAsia="仿宋_GB2312" w:hint="eastAsia"/>
          <w:sz w:val="30"/>
          <w:szCs w:val="30"/>
        </w:rPr>
        <w:t xml:space="preserve">。</w:t>
      </w:r>
      <w:r>
        <w:rPr>
          <w:rFonts w:eastAsia="仿宋_GB2312" w:hint="eastAsia"/>
          <w:sz w:val="30"/>
          <w:szCs w:val="30"/>
        </w:rPr>
        <w:t xml:space="preserve">其中：</w:t>
      </w:r>
    </w:p>
    <w:p>
      <w:pPr>
        <w:spacing w:line="600" w:lineRule="exact"/>
        <w:ind w:firstLine="600" w:firstLineChars="200"/>
        <w:rPr>
          <w:rFonts w:eastAsia="仿宋_GB2312"/>
          <w:sz w:val="30"/>
          <w:szCs w:val="30"/>
        </w:rPr>
      </w:pPr>
      <w:r>
        <w:rPr>
          <w:rFonts w:eastAsia="仿宋_GB2312" w:hint="eastAsia"/>
          <w:sz w:val="30"/>
          <w:szCs w:val="30"/>
        </w:rPr>
        <w:t xml:space="preserve">人员经费40,801,000.00元，主要包括</w:t>
      </w:r>
      <w:r>
        <w:rPr>
          <w:rFonts w:eastAsia="仿宋_GB2312" w:hint="eastAsia"/>
          <w:sz w:val="30"/>
          <w:szCs w:val="30"/>
        </w:rPr>
        <w:t xml:space="preserve">基本工资、机关事业单位基本养老保险缴费、职业年金缴费、职工基本医疗保险缴费、医疗费、退休费、其他对个人和家庭的补助</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sz w:val="30"/>
          <w:szCs w:val="30"/>
        </w:rPr>
      </w:pPr>
      <w:bookmarkStart w:id="68" w:name="_Toc568131460"/>
      <w:bookmarkStart w:id="69" w:name="_Toc314288823"/>
      <w:bookmarkStart w:id="70" w:name="_Toc1070516966"/>
      <w:bookmarkStart w:id="71" w:name="_Toc157358551"/>
      <w:r>
        <w:rPr>
          <w:rFonts w:ascii="黑体" w:eastAsia="黑体" w:hAnsi="黑体" w:cs="仿宋_GB2312" w:hint="eastAsia"/>
          <w:sz w:val="30"/>
          <w:szCs w:val="30"/>
        </w:rPr>
        <w:t xml:space="preserve">七、政府性基金预算财政拨款收支决算情况说明</w:t>
      </w:r>
      <w:bookmarkEnd w:id="68"/>
      <w:bookmarkEnd w:id="69"/>
      <w:bookmarkEnd w:id="70"/>
      <w:bookmarkEnd w:id="71"/>
    </w:p>
    <w:p>
      <w:pPr>
        <w:spacing w:line="600" w:lineRule="exact"/>
        <w:ind w:firstLine="600" w:firstLineChars="200"/>
        <w:rPr>
          <w:rFonts w:ascii="黑体" w:eastAsia="黑体" w:hAnsi="黑体"/>
          <w:sz w:val="30"/>
          <w:szCs w:val="30"/>
        </w:rPr>
      </w:pPr>
      <w:r>
        <w:rPr>
          <w:rFonts w:ascii="黑体" w:eastAsia="黑体" w:hAnsi="黑体" w:hint="eastAsia"/>
          <w:sz w:val="30"/>
          <w:szCs w:val="30"/>
        </w:rPr>
        <w:t xml:space="preserve">（一）总体情况</w:t>
      </w:r>
    </w:p>
    <w:p>
      <w:pPr>
        <w:spacing w:line="600" w:lineRule="exact"/>
        <w:ind w:firstLine="600" w:firstLineChars="200"/>
        <w:rPr>
          <w:rFonts w:eastAsia="仿宋_GB2312"/>
          <w:sz w:val="30"/>
          <w:szCs w:val="30"/>
        </w:rPr>
      </w:pPr>
      <w:r>
        <w:rPr>
          <w:rFonts w:eastAsia="仿宋_GB2312" w:hint="eastAsia"/>
          <w:sz w:val="30"/>
          <w:szCs w:val="30"/>
        </w:rPr>
        <w:t xml:space="preserve">天津市环湖医院2024年度部门决算政府性基金预算财政拨款年初结转和结余0.00元，收入325,374,487.25元，支出325,374,487.25元，年末结转和结余0.00元。与2023年度相比，政府性基金预算财政拨款支出</w:t>
      </w:r>
      <w:r>
        <w:rPr>
          <w:rFonts w:eastAsia="仿宋_GB2312" w:hint="eastAsia"/>
          <w:sz w:val="30"/>
          <w:szCs w:val="30"/>
        </w:rPr>
        <w:t xml:space="preserve">增加325,374,487.25元，</w:t>
      </w:r>
      <w:r>
        <w:rPr>
          <w:rFonts w:eastAsia="仿宋_GB2312" w:hint="eastAsia"/>
          <w:sz w:val="30"/>
          <w:szCs w:val="30"/>
        </w:rPr>
        <w:t xml:space="preserve">主要原因是增加了地方政府专项债券用于原址改扩建项目建设。</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（二）支出结构情况</w:t>
      </w:r>
    </w:p>
    <w:p>
      <w:pPr>
        <w:spacing w:line="600" w:lineRule="exact"/>
        <w:ind w:firstLine="600" w:firstLineChars="200"/>
        <w:rPr>
          <w:rFonts w:eastAsia="仿宋_GB2312"/>
          <w:sz w:val="30"/>
          <w:szCs w:val="30"/>
        </w:rPr>
      </w:pPr>
      <w:r>
        <w:rPr>
          <w:rFonts w:eastAsia="仿宋_GB2312" w:hint="eastAsia"/>
          <w:sz w:val="30"/>
          <w:szCs w:val="30"/>
        </w:rPr>
        <w:t xml:space="preserve">2024年度政府性基金预算财政拨款支出325,374,487.25元，主要用于以下方面：</w:t>
      </w:r>
      <w:r>
        <w:rPr>
          <w:rFonts w:eastAsia="仿宋_GB2312" w:hint="eastAsia"/>
          <w:sz w:val="30"/>
          <w:szCs w:val="30"/>
        </w:rPr>
        <w:t xml:space="preserve">其他支出（类）支出325,374,487.25元，占100.000%</w:t>
      </w:r>
      <w:r>
        <w:rPr>
          <w:rFonts w:eastAsia="仿宋_GB2312" w:hint="eastAsia"/>
          <w:sz w:val="30"/>
          <w:szCs w:val="30"/>
        </w:rPr>
        <w:t xml:space="preserve">。</w:t>
      </w:r>
    </w:p>
    <w:p>
      <w:pPr>
        <w:spacing w:line="600" w:lineRule="exact"/>
        <w:ind w:firstLine="600" w:firstLineChars="200"/>
        <w:rPr>
          <w:rFonts w:ascii="黑体" w:eastAsia="黑体" w:hAnsi="黑体"/>
          <w:sz w:val="30"/>
          <w:szCs w:val="30"/>
        </w:rPr>
      </w:pPr>
      <w:r>
        <w:rPr>
          <w:rFonts w:ascii="黑体" w:eastAsia="黑体" w:hAnsi="黑体" w:hint="eastAsia"/>
          <w:sz w:val="30"/>
          <w:szCs w:val="30"/>
        </w:rPr>
        <w:t xml:space="preserve">（三）具体情况</w:t>
      </w:r>
    </w:p>
    <w:p>
      <w:pPr>
        <w:spacing w:line="600" w:lineRule="exact"/>
        <w:ind w:firstLine="600" w:firstLineChars="200"/>
        <w:rPr>
          <w:rFonts w:eastAsia="仿宋_GB2312"/>
          <w:sz w:val="30"/>
          <w:szCs w:val="30"/>
        </w:rPr>
      </w:pPr>
      <w:r>
        <w:rPr>
          <w:rFonts w:eastAsia="仿宋_GB2312" w:hint="eastAsia"/>
          <w:sz w:val="30"/>
          <w:szCs w:val="30"/>
        </w:rPr>
        <w:t xml:space="preserve">2024年度政府性基金预算财政拨款支出年初预算为0.00元，支出决算为325,374,487.25元</w:t>
      </w:r>
      <w:r>
        <w:rPr>
          <w:rFonts w:eastAsia="仿宋_GB2312" w:hint="eastAsia"/>
          <w:sz w:val="30"/>
          <w:szCs w:val="30"/>
        </w:rPr>
        <w:t xml:space="preserve">。其中：</w:t>
      </w:r>
    </w:p>
    <w:p>
      <w:pPr>
        <w:spacing w:line="600" w:lineRule="exact"/>
        <w:ind w:firstLine="600" w:firstLineChars="200"/>
        <w:rPr>
          <w:rFonts w:ascii="楷体" w:eastAsia="楷体" w:hAnsi="楷体" w:cs="楷体"/>
          <w:sz w:val="30"/>
          <w:szCs w:val="30"/>
        </w:rPr>
      </w:pPr>
      <w:r>
        <w:rPr>
          <w:rFonts w:eastAsia="仿宋_GB2312" w:hint="eastAsia"/>
          <w:sz w:val="30"/>
          <w:szCs w:val="30"/>
        </w:rPr>
        <w:t xml:space="preserve">1.其他支出（类）其他政府性基金及对应专项债务收入安排的支出（款）其他地方自行试点项目收益专项债券收入安排的支出（项）年初预算为0.00元，支出决算为325,374,487.25元，决算数大于预算数的主要原因是：增加了地方政府专项债券用于原址改扩建项目建设。</w:t>
      </w:r>
    </w:p>
    <w:p>
      <w:pPr>
        <w:pStyle w:val="Heading2"/>
        <w:spacing w:before="0" w:after="0" w:line="600" w:lineRule="exact"/>
        <w:ind w:firstLine="600" w:firstLineChars="200"/>
        <w:rPr>
          <w:rFonts w:ascii="黑体" w:eastAsia="黑体" w:hAnsi="黑体" w:cs="仿宋_GB2312"/>
          <w:sz w:val="30"/>
          <w:szCs w:val="30"/>
        </w:rPr>
      </w:pPr>
      <w:bookmarkStart w:id="72" w:name="_Toc1589960188"/>
      <w:bookmarkStart w:id="73" w:name="_Toc560652996"/>
      <w:bookmarkStart w:id="74" w:name="_Toc873153658"/>
      <w:bookmarkStart w:id="75" w:name="_Toc1172797200"/>
      <w:r>
        <w:rPr>
          <w:rFonts w:ascii="黑体" w:eastAsia="黑体" w:hAnsi="黑体" w:cs="仿宋_GB2312" w:hint="eastAsia"/>
          <w:sz w:val="30"/>
          <w:szCs w:val="30"/>
        </w:rPr>
        <w:t xml:space="preserve">八、国有资本经营预算财政拨款收支决算情况说明</w:t>
      </w:r>
      <w:bookmarkEnd w:id="72"/>
      <w:bookmarkEnd w:id="73"/>
      <w:bookmarkEnd w:id="74"/>
      <w:bookmarkEnd w:id="75"/>
    </w:p>
    <w:p>
      <w:pPr>
        <w:spacing w:line="600" w:lineRule="exact"/>
        <w:ind w:firstLine="600" w:firstLineChars="200"/>
        <w:rPr>
          <w:rFonts w:eastAsia="仿宋_GB2312"/>
          <w:sz w:val="30"/>
          <w:szCs w:val="30"/>
        </w:rPr>
      </w:pPr>
      <w:r>
        <w:rPr>
          <w:rFonts w:eastAsia="仿宋_GB2312" w:hint="eastAsia"/>
          <w:sz w:val="30"/>
          <w:szCs w:val="30"/>
        </w:rPr>
        <w:t xml:space="preserve">天津市环湖医院2024年度无国有资本经营预算财政拨款收入、支出和结转结余。</w:t>
      </w:r>
    </w:p>
    <w:p>
      <w:pPr>
        <w:pStyle w:val="Heading2"/>
        <w:spacing w:before="0" w:after="0" w:line="600" w:lineRule="exact"/>
        <w:ind w:firstLine="600" w:firstLineChars="200"/>
        <w:rPr>
          <w:rFonts w:ascii="黑体" w:eastAsia="黑体" w:hAnsi="黑体" w:cs="仿宋_GB2312"/>
          <w:sz w:val="30"/>
          <w:szCs w:val="30"/>
        </w:rPr>
      </w:pPr>
      <w:bookmarkStart w:id="76" w:name="_Toc1597628234"/>
      <w:bookmarkStart w:id="77" w:name="_Toc1884144383"/>
      <w:bookmarkStart w:id="78" w:name="_Toc1337770055"/>
      <w:bookmarkStart w:id="79" w:name="_Toc1321860095"/>
      <w:r>
        <w:rPr>
          <w:rFonts w:ascii="黑体" w:eastAsia="黑体" w:hAnsi="黑体" w:cs="仿宋_GB2312" w:hint="eastAsia"/>
          <w:sz w:val="30"/>
          <w:szCs w:val="30"/>
        </w:rPr>
        <w:t xml:space="preserve">九、财政拨款“三公”经费支出决算情况说明</w:t>
      </w:r>
      <w:bookmarkEnd w:id="76"/>
      <w:bookmarkEnd w:id="77"/>
      <w:bookmarkEnd w:id="78"/>
      <w:bookmarkEnd w:id="79"/>
    </w:p>
    <w:p>
      <w:pPr>
        <w:spacing w:line="600" w:lineRule="exact"/>
        <w:ind w:firstLine="600" w:firstLineChars="200"/>
        <w:rPr>
          <w:rFonts w:ascii="楷体" w:eastAsia="楷体" w:hAnsi="楷体" w:cs="楷体"/>
          <w:b/>
          <w:bCs/>
          <w:sz w:val="30"/>
          <w:szCs w:val="30"/>
        </w:rPr>
      </w:pPr>
      <w:bookmarkStart w:id="80" w:name="_Toc784288450"/>
      <w:bookmarkStart w:id="81" w:name="_Toc99152753"/>
      <w:r>
        <w:rPr>
          <w:rFonts w:ascii="楷体" w:eastAsia="楷体" w:hAnsi="楷体" w:cs="楷体" w:hint="eastAsia"/>
          <w:b/>
          <w:bCs/>
          <w:sz w:val="30"/>
          <w:szCs w:val="30"/>
        </w:rPr>
        <w:t xml:space="preserve">（一）总体情况</w:t>
      </w:r>
      <w:bookmarkEnd w:id="80"/>
      <w:bookmarkEnd w:id="81"/>
    </w:p>
    <w:p>
      <w:pPr>
        <w:spacing w:line="600" w:lineRule="exact"/>
        <w:ind w:firstLine="600" w:firstLineChars="200"/>
        <w:rPr>
          <w:rFonts w:eastAsia="仿宋_GB2312"/>
          <w:sz w:val="30"/>
          <w:szCs w:val="30"/>
        </w:rPr>
      </w:pPr>
      <w:r>
        <w:rPr>
          <w:rFonts w:eastAsia="仿宋_GB2312" w:hint="eastAsia"/>
          <w:sz w:val="30"/>
          <w:szCs w:val="30"/>
        </w:rPr>
        <w:t xml:space="preserve">2024年财政拨款“三公”经费预算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元，与2024年预算相比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决算数与预算数持平的主要原因是本年度未用财政拨款经费列支“三公”经费；</w:t>
      </w:r>
      <w:r>
        <w:rPr>
          <w:rFonts w:eastAsia="仿宋_GB2312" w:hint="eastAsia"/>
          <w:sz w:val="30"/>
          <w:szCs w:val="30"/>
        </w:rPr>
        <w:t xml:space="preserve">决算数较上年持平的主要原因是本年度未用财政拨款经费列支“三公”经费。</w:t>
      </w:r>
    </w:p>
    <w:p>
      <w:pPr>
        <w:spacing w:line="600" w:lineRule="exact"/>
        <w:ind w:firstLine="600" w:firstLineChars="200"/>
        <w:rPr>
          <w:rFonts w:ascii="楷体" w:eastAsia="楷体" w:hAnsi="楷体" w:cs="楷体"/>
          <w:b/>
          <w:bCs/>
          <w:sz w:val="30"/>
          <w:szCs w:val="30"/>
        </w:rPr>
      </w:pPr>
      <w:bookmarkStart w:id="82" w:name="_Toc13009599"/>
      <w:bookmarkStart w:id="83" w:name="_Toc281353864"/>
      <w:r>
        <w:rPr>
          <w:rFonts w:ascii="楷体" w:eastAsia="楷体" w:hAnsi="楷体" w:cs="楷体" w:hint="eastAsia"/>
          <w:b/>
          <w:bCs/>
          <w:sz w:val="30"/>
          <w:szCs w:val="30"/>
        </w:rPr>
        <w:t xml:space="preserve">（二）具体情况</w:t>
      </w:r>
      <w:bookmarkEnd w:id="82"/>
      <w:bookmarkEnd w:id="83"/>
    </w:p>
    <w:p>
      <w:pPr>
        <w:spacing w:line="600" w:lineRule="exact"/>
        <w:ind w:firstLine="600" w:firstLineChars="200"/>
        <w:rPr>
          <w:rFonts w:eastAsia="仿宋_GB2312"/>
          <w:sz w:val="30"/>
          <w:szCs w:val="30"/>
        </w:rPr>
      </w:pPr>
      <w:r>
        <w:rPr>
          <w:rFonts w:eastAsia="仿宋_GB2312" w:hint="eastAsia"/>
          <w:sz w:val="30"/>
          <w:szCs w:val="30"/>
        </w:rPr>
        <w:t xml:space="preserve">1.因公出国（境）费预算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决算数与预算数持平的主要原因是本年度未用财政拨款经费列支因公出国（境）费；</w:t>
      </w:r>
      <w:r>
        <w:rPr>
          <w:rFonts w:eastAsia="仿宋_GB2312" w:hint="eastAsia"/>
          <w:sz w:val="30"/>
          <w:szCs w:val="30"/>
        </w:rPr>
        <w:t xml:space="preserve">决算数较上年持平的主要原因是本年度未用财政拨款经费列支因公出国（境）费。</w:t>
      </w:r>
    </w:p>
    <w:p>
      <w:pPr>
        <w:spacing w:line="600" w:lineRule="exact"/>
        <w:ind w:firstLine="600" w:firstLineChars="200"/>
        <w:rPr>
          <w:rFonts w:eastAsia="仿宋_GB2312"/>
          <w:sz w:val="30"/>
          <w:szCs w:val="30"/>
        </w:rPr>
      </w:pPr>
      <w:r>
        <w:rPr>
          <w:rFonts w:eastAsia="仿宋_GB2312" w:hint="eastAsia"/>
          <w:sz w:val="30"/>
          <w:szCs w:val="30"/>
        </w:rPr>
        <w:t xml:space="preserve">2024年本单位组织的出国团组</w:t>
      </w:r>
      <w:r>
        <w:rPr>
          <w:rFonts w:eastAsia="仿宋_GB2312" w:hint="eastAsia"/>
          <w:sz w:val="30"/>
          <w:szCs w:val="30"/>
        </w:rPr>
        <w:t xml:space="preserve">0</w:t>
      </w:r>
      <w:r>
        <w:rPr>
          <w:rFonts w:eastAsia="仿宋_GB2312" w:hint="eastAsia"/>
          <w:sz w:val="30"/>
          <w:szCs w:val="30"/>
        </w:rPr>
        <w:t xml:space="preserve">个，出国</w:t>
      </w:r>
      <w:r>
        <w:rPr>
          <w:rFonts w:eastAsia="仿宋_GB2312" w:hint="eastAsia"/>
          <w:sz w:val="30"/>
          <w:szCs w:val="30"/>
        </w:rPr>
        <w:t xml:space="preserve">0</w:t>
      </w:r>
      <w:r>
        <w:rPr>
          <w:rFonts w:eastAsia="仿宋_GB2312" w:hint="eastAsia"/>
          <w:sz w:val="30"/>
          <w:szCs w:val="30"/>
        </w:rPr>
        <w:t xml:space="preserve">人次。</w:t>
      </w:r>
    </w:p>
    <w:p>
      <w:pPr>
        <w:spacing w:line="600" w:lineRule="exact"/>
        <w:ind w:firstLine="600" w:firstLineChars="200"/>
        <w:rPr>
          <w:rFonts w:eastAsia="仿宋_GB2312"/>
          <w:sz w:val="30"/>
          <w:szCs w:val="30"/>
        </w:rPr>
      </w:pPr>
      <w:r>
        <w:rPr>
          <w:rFonts w:eastAsia="仿宋_GB2312" w:hint="eastAsia"/>
          <w:sz w:val="30"/>
          <w:szCs w:val="30"/>
        </w:rPr>
        <w:t xml:space="preserve">2.公务用车购置及运行维护费预算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决算数与预算数持平的主要原因是本年度未用财政拨款经费列支公务用车购置及运行维护费；</w:t>
      </w:r>
      <w:r>
        <w:rPr>
          <w:rFonts w:eastAsia="仿宋_GB2312" w:hint="eastAsia"/>
          <w:sz w:val="30"/>
          <w:szCs w:val="30"/>
        </w:rPr>
        <w:t xml:space="preserve">决算数较上年持平的主要原因是本年度未用财政拨款经费列支公务用车购置及运行维护费。</w:t>
      </w:r>
      <w:r>
        <w:rPr>
          <w:rFonts w:eastAsia="仿宋_GB2312"/>
          <w:sz w:val="30"/>
          <w:szCs w:val="30"/>
        </w:rPr>
        <w:t xml:space="preserve">其中</w:t>
      </w:r>
      <w:r>
        <w:rPr>
          <w:rFonts w:eastAsia="仿宋_GB2312" w:hint="eastAsia"/>
          <w:sz w:val="30"/>
          <w:szCs w:val="30"/>
        </w:rPr>
        <w:t xml:space="preserve">：</w:t>
      </w:r>
    </w:p>
    <w:p>
      <w:pPr>
        <w:spacing w:line="600" w:lineRule="exact"/>
        <w:ind w:firstLine="600" w:firstLineChars="200"/>
        <w:jc w:val="both"/>
        <w:rPr>
          <w:rFonts w:eastAsia="仿宋_GB2312"/>
          <w:sz w:val="30"/>
          <w:szCs w:val="30"/>
        </w:rPr>
      </w:pPr>
      <w:r>
        <w:rPr>
          <w:rFonts w:eastAsia="仿宋_GB2312" w:hint="eastAsia"/>
          <w:sz w:val="30"/>
          <w:szCs w:val="30"/>
        </w:rPr>
        <w:t xml:space="preserve">公务用车运行维护费预算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决算数与预算数持平的主要原因是本年度未用财政拨款经费列支公务用车运行维护费；</w:t>
      </w:r>
      <w:r>
        <w:rPr>
          <w:rFonts w:eastAsia="仿宋_GB2312" w:hint="eastAsia"/>
          <w:sz w:val="30"/>
          <w:szCs w:val="30"/>
        </w:rPr>
        <w:t xml:space="preserve">决算数较上年持平的主要原因是本年度未用财政拨款经费列支公务用车运行维护费。</w:t>
      </w:r>
    </w:p>
    <w:p>
      <w:pPr>
        <w:spacing w:line="600" w:lineRule="exact"/>
        <w:ind w:firstLine="600" w:firstLineChars="200"/>
        <w:jc w:val="both"/>
        <w:rPr>
          <w:rFonts w:eastAsia="仿宋_GB2312"/>
          <w:sz w:val="30"/>
          <w:szCs w:val="30"/>
        </w:rPr>
      </w:pPr>
      <w:r>
        <w:rPr>
          <w:rFonts w:eastAsia="仿宋_GB2312" w:hint="eastAsia"/>
          <w:sz w:val="30"/>
          <w:szCs w:val="30"/>
        </w:rPr>
        <w:t xml:space="preserve">截至2024年12月31日，使用财政拨款开支运行维护费的公务用车保有量为</w:t>
      </w:r>
      <w:r>
        <w:rPr>
          <w:rFonts w:eastAsia="仿宋_GB2312" w:hint="eastAsia"/>
          <w:sz w:val="30"/>
          <w:szCs w:val="30"/>
        </w:rPr>
        <w:t xml:space="preserve">0</w:t>
      </w:r>
      <w:r>
        <w:rPr>
          <w:rFonts w:eastAsia="仿宋_GB2312" w:hint="eastAsia"/>
          <w:sz w:val="30"/>
          <w:szCs w:val="30"/>
        </w:rPr>
        <w:t xml:space="preserve">辆。</w:t>
      </w:r>
    </w:p>
    <w:p>
      <w:pPr>
        <w:spacing w:line="600" w:lineRule="exact"/>
        <w:ind w:firstLine="600" w:firstLineChars="200"/>
        <w:jc w:val="both"/>
        <w:rPr>
          <w:rFonts w:eastAsia="仿宋_GB2312"/>
          <w:sz w:val="30"/>
          <w:szCs w:val="30"/>
        </w:rPr>
      </w:pPr>
      <w:r>
        <w:rPr>
          <w:rFonts w:eastAsia="仿宋_GB2312" w:hint="eastAsia"/>
          <w:sz w:val="30"/>
          <w:szCs w:val="30"/>
        </w:rPr>
        <w:t xml:space="preserve">公务用车购置费预算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决算数与预算数持平的主要原因是本年度未用财政拨款经费列支公务用车购置费；</w:t>
      </w:r>
      <w:r>
        <w:rPr>
          <w:rFonts w:eastAsia="仿宋_GB2312" w:hint="eastAsia"/>
          <w:sz w:val="30"/>
          <w:szCs w:val="30"/>
        </w:rPr>
        <w:t xml:space="preserve">决算数较上年持平的主要原因是本年度未用财政拨款经费列支公务用车购置费。</w:t>
      </w:r>
    </w:p>
    <w:p>
      <w:pPr>
        <w:spacing w:line="600" w:lineRule="exact"/>
        <w:ind w:firstLine="600" w:firstLineChars="200"/>
        <w:jc w:val="both"/>
        <w:rPr>
          <w:rFonts w:eastAsia="仿宋_GB2312"/>
          <w:sz w:val="30"/>
          <w:szCs w:val="30"/>
        </w:rPr>
      </w:pPr>
      <w:r>
        <w:rPr>
          <w:rFonts w:eastAsia="仿宋_GB2312" w:hint="eastAsia"/>
          <w:sz w:val="30"/>
          <w:szCs w:val="30"/>
        </w:rPr>
        <w:t xml:space="preserve">2024年购置公务用车</w:t>
      </w:r>
      <w:r>
        <w:rPr>
          <w:rFonts w:eastAsia="仿宋_GB2312" w:hint="eastAsia"/>
          <w:sz w:val="30"/>
          <w:szCs w:val="30"/>
        </w:rPr>
        <w:t xml:space="preserve">0</w:t>
      </w:r>
      <w:r>
        <w:rPr>
          <w:rFonts w:eastAsia="仿宋_GB2312" w:hint="eastAsia"/>
          <w:sz w:val="30"/>
          <w:szCs w:val="30"/>
        </w:rPr>
        <w:t xml:space="preserve">辆。</w:t>
      </w:r>
    </w:p>
    <w:p>
      <w:pPr>
        <w:spacing w:line="600" w:lineRule="exact"/>
        <w:ind w:firstLine="600" w:firstLineChars="200"/>
        <w:jc w:val="both"/>
        <w:rPr>
          <w:rFonts w:eastAsia="仿宋_GB2312"/>
          <w:sz w:val="30"/>
          <w:szCs w:val="30"/>
        </w:rPr>
      </w:pPr>
      <w:r>
        <w:rPr>
          <w:rFonts w:eastAsia="仿宋_GB2312" w:hint="eastAsia"/>
          <w:sz w:val="30"/>
          <w:szCs w:val="30"/>
        </w:rPr>
        <w:t xml:space="preserve">3.公务接待费预算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决算数与预算数持平的主要原因是本年度未用财政拨款经费列支公务接待费；</w:t>
      </w:r>
      <w:r>
        <w:rPr>
          <w:rFonts w:eastAsia="仿宋_GB2312" w:hint="eastAsia"/>
          <w:sz w:val="30"/>
          <w:szCs w:val="30"/>
        </w:rPr>
        <w:t xml:space="preserve">决算数较上年持平的主要原因是本年度未用财政拨款经费列支公务接待费。</w:t>
      </w:r>
    </w:p>
    <w:p>
      <w:pPr>
        <w:spacing w:line="600" w:lineRule="exact"/>
        <w:ind w:firstLine="600" w:firstLineChars="200"/>
        <w:rPr>
          <w:rFonts w:eastAsia="仿宋_GB2312"/>
          <w:sz w:val="30"/>
          <w:szCs w:val="30"/>
        </w:rPr>
      </w:pPr>
      <w:r>
        <w:rPr>
          <w:rFonts w:eastAsia="仿宋_GB2312" w:hint="eastAsia"/>
          <w:sz w:val="30"/>
          <w:szCs w:val="30"/>
        </w:rPr>
        <w:t xml:space="preserve">2024年本单位国内公务接待</w:t>
      </w:r>
      <w:r>
        <w:rPr>
          <w:rFonts w:eastAsia="仿宋_GB2312" w:hint="eastAsia"/>
          <w:sz w:val="30"/>
          <w:szCs w:val="30"/>
        </w:rPr>
        <w:t xml:space="preserve">0</w:t>
      </w:r>
      <w:r>
        <w:rPr>
          <w:rFonts w:eastAsia="仿宋_GB2312" w:hint="eastAsia"/>
          <w:sz w:val="30"/>
          <w:szCs w:val="30"/>
        </w:rPr>
        <w:t xml:space="preserve">批次，</w:t>
      </w:r>
      <w:r>
        <w:rPr>
          <w:rFonts w:eastAsia="仿宋_GB2312" w:hint="eastAsia"/>
          <w:sz w:val="30"/>
          <w:szCs w:val="30"/>
        </w:rPr>
        <w:t xml:space="preserve">0</w:t>
      </w:r>
      <w:r>
        <w:rPr>
          <w:rFonts w:eastAsia="仿宋_GB2312" w:hint="eastAsia"/>
          <w:sz w:val="30"/>
          <w:szCs w:val="30"/>
        </w:rPr>
        <w:t xml:space="preserve">人次；其中，外事接待</w:t>
      </w:r>
      <w:r>
        <w:rPr>
          <w:rFonts w:eastAsia="仿宋_GB2312" w:hint="eastAsia"/>
          <w:sz w:val="30"/>
          <w:szCs w:val="30"/>
        </w:rPr>
        <w:t xml:space="preserve">0</w:t>
      </w:r>
      <w:r>
        <w:rPr>
          <w:rFonts w:eastAsia="仿宋_GB2312" w:hint="eastAsia"/>
          <w:sz w:val="30"/>
          <w:szCs w:val="30"/>
        </w:rPr>
        <w:t xml:space="preserve">批次，</w:t>
      </w:r>
      <w:r>
        <w:rPr>
          <w:rFonts w:eastAsia="仿宋_GB2312" w:hint="eastAsia"/>
          <w:sz w:val="30"/>
          <w:szCs w:val="30"/>
        </w:rPr>
        <w:t xml:space="preserve">0</w:t>
      </w:r>
      <w:r>
        <w:rPr>
          <w:rFonts w:eastAsia="仿宋_GB2312" w:hint="eastAsia"/>
          <w:sz w:val="30"/>
          <w:szCs w:val="30"/>
        </w:rPr>
        <w:t xml:space="preserve">人次。</w:t>
      </w:r>
    </w:p>
    <w:p>
      <w:pPr>
        <w:pStyle w:val="Heading2"/>
        <w:spacing w:before="0" w:after="0" w:line="600" w:lineRule="exact"/>
        <w:ind w:firstLine="600" w:firstLineChars="200"/>
        <w:rPr>
          <w:rFonts w:ascii="黑体" w:eastAsia="黑体" w:hAnsi="黑体" w:cs="仿宋_GB2312"/>
          <w:sz w:val="30"/>
          <w:szCs w:val="30"/>
        </w:rPr>
      </w:pPr>
      <w:bookmarkStart w:id="84" w:name="_Toc1349690397"/>
      <w:bookmarkStart w:id="85" w:name="_Toc1895013942"/>
      <w:bookmarkStart w:id="86" w:name="_Toc20786419"/>
      <w:bookmarkStart w:id="87" w:name="_Toc2102885201"/>
      <w:r>
        <w:rPr>
          <w:rFonts w:ascii="黑体" w:eastAsia="黑体" w:hAnsi="黑体" w:cs="仿宋_GB2312" w:hint="eastAsia"/>
          <w:sz w:val="30"/>
          <w:szCs w:val="30"/>
        </w:rPr>
        <w:t xml:space="preserve">十、机关运行经费支出情况说明</w:t>
      </w:r>
      <w:bookmarkEnd w:id="84"/>
      <w:bookmarkEnd w:id="85"/>
      <w:bookmarkEnd w:id="86"/>
      <w:bookmarkEnd w:id="87"/>
    </w:p>
    <w:p>
      <w:pPr>
        <w:spacing w:line="600" w:lineRule="exact"/>
        <w:ind w:firstLine="600" w:firstLineChars="200"/>
        <w:rPr>
          <w:rFonts w:eastAsia="仿宋_GB2312"/>
          <w:sz w:val="30"/>
          <w:szCs w:val="30"/>
        </w:rPr>
      </w:pPr>
      <w:r>
        <w:rPr>
          <w:rFonts w:eastAsia="仿宋_GB2312" w:hint="eastAsia"/>
          <w:sz w:val="30"/>
          <w:szCs w:val="30"/>
        </w:rPr>
        <w:t xml:space="preserve">天津市环湖医院2024年度无机关运行经费。</w:t>
      </w:r>
    </w:p>
    <w:p>
      <w:pPr>
        <w:pStyle w:val="Heading2"/>
        <w:spacing w:before="0" w:after="0" w:line="600" w:lineRule="exact"/>
        <w:ind w:firstLine="600" w:firstLineChars="200"/>
        <w:rPr>
          <w:rFonts w:ascii="黑体" w:eastAsia="黑体" w:hAnsi="黑体" w:cs="仿宋_GB2312"/>
          <w:sz w:val="30"/>
          <w:szCs w:val="30"/>
        </w:rPr>
      </w:pPr>
      <w:bookmarkStart w:id="88" w:name="_Toc1464993319"/>
      <w:bookmarkStart w:id="89" w:name="_Toc2053194528"/>
      <w:bookmarkStart w:id="90" w:name="_Toc169354537"/>
      <w:bookmarkStart w:id="91" w:name="_Toc376739118"/>
      <w:r>
        <w:rPr>
          <w:rFonts w:ascii="黑体" w:eastAsia="黑体" w:hAnsi="黑体" w:cs="仿宋_GB2312" w:hint="eastAsia"/>
          <w:sz w:val="30"/>
          <w:szCs w:val="30"/>
        </w:rPr>
        <w:t xml:space="preserve">十一、政府采购支出情况说明</w:t>
      </w:r>
      <w:bookmarkEnd w:id="88"/>
      <w:bookmarkEnd w:id="89"/>
      <w:bookmarkEnd w:id="90"/>
      <w:bookmarkEnd w:id="91"/>
    </w:p>
    <w:p>
      <w:pPr>
        <w:spacing w:line="600" w:lineRule="exact"/>
        <w:ind w:firstLine="600" w:firstLineChars="200"/>
        <w:jc w:val="both"/>
        <w:rPr>
          <w:rFonts w:eastAsia="仿宋_GB2312"/>
          <w:sz w:val="30"/>
          <w:szCs w:val="30"/>
        </w:rPr>
      </w:pPr>
      <w:r>
        <w:rPr>
          <w:rFonts w:eastAsia="仿宋_GB2312" w:hint="eastAsia"/>
          <w:sz w:val="30"/>
          <w:szCs w:val="30"/>
        </w:rPr>
        <w:t xml:space="preserve">天津市环湖医院2024年政府采购支出总额93,779,477.92元，其中：政府采购货物支出11,006,400.00元、政府采购工程支出1,112,796.00元、政府采购服务支出81,660,281.92元。授予中小企业合同金额22,400,796.00元，占政府采购支出总额的23.887%，其中：授予小微企业合同金额11,499,312.00元，占政府采购支出总额的12.262%；货物采购授予中小企业合同金额占货物支出金额的100.000%，工程采购授予中小企业合同金额占工程支出金额的100.000%，服务采购授予中小企业合同金额占服务支出金额的12.591%。</w:t>
      </w:r>
    </w:p>
    <w:p>
      <w:pPr>
        <w:pStyle w:val="Heading2"/>
        <w:spacing w:before="0" w:after="0" w:line="600" w:lineRule="exact"/>
        <w:ind w:firstLine="600" w:firstLineChars="200"/>
        <w:rPr>
          <w:rFonts w:ascii="黑体" w:eastAsia="黑体" w:hAnsi="黑体" w:cs="仿宋_GB2312"/>
          <w:sz w:val="30"/>
          <w:szCs w:val="30"/>
        </w:rPr>
      </w:pPr>
      <w:bookmarkStart w:id="92" w:name="_Toc125708453"/>
      <w:bookmarkStart w:id="93" w:name="_Toc925871084"/>
      <w:bookmarkStart w:id="94" w:name="_Toc1242699578"/>
      <w:bookmarkStart w:id="95" w:name="_Toc1072564870"/>
      <w:r>
        <w:rPr>
          <w:rFonts w:ascii="黑体" w:eastAsia="黑体" w:hAnsi="黑体" w:cs="仿宋_GB2312" w:hint="eastAsia"/>
          <w:sz w:val="30"/>
          <w:szCs w:val="30"/>
        </w:rPr>
        <w:t xml:space="preserve">十二、国有资产占有使用情况说明</w:t>
      </w:r>
      <w:bookmarkEnd w:id="92"/>
      <w:bookmarkEnd w:id="93"/>
      <w:bookmarkEnd w:id="94"/>
      <w:bookmarkEnd w:id="95"/>
    </w:p>
    <w:p>
      <w:pPr>
        <w:spacing w:line="600" w:lineRule="exact"/>
        <w:ind w:firstLine="600" w:firstLineChars="200"/>
        <w:jc w:val="both"/>
        <w:rPr>
          <w:rFonts w:eastAsia="仿宋_GB2312"/>
          <w:sz w:val="30"/>
          <w:szCs w:val="30"/>
        </w:rPr>
      </w:pPr>
      <w:bookmarkStart w:id="96" w:name="_Toc620037172"/>
      <w:r>
        <w:rPr>
          <w:rFonts w:eastAsia="仿宋_GB2312" w:hint="eastAsia"/>
          <w:sz w:val="30"/>
          <w:szCs w:val="30"/>
        </w:rPr>
        <w:t xml:space="preserve">截至2024年12月31日，天津市环湖医院共有车辆2辆</w:t>
      </w:r>
      <w:r>
        <w:rPr>
          <w:rFonts w:eastAsia="仿宋_GB2312" w:hint="eastAsia"/>
          <w:sz w:val="30"/>
          <w:szCs w:val="30"/>
        </w:rPr>
        <w:t xml:space="preserve">，其中：</w:t>
      </w:r>
      <w:r>
        <w:rPr>
          <w:rFonts w:eastAsia="仿宋_GB2312" w:hint="eastAsia"/>
          <w:sz w:val="30"/>
          <w:szCs w:val="30"/>
        </w:rPr>
        <w:t xml:space="preserve">其他用车2辆</w:t>
      </w:r>
      <w:r>
        <w:rPr>
          <w:rFonts w:eastAsia="仿宋_GB2312" w:hint="eastAsia"/>
          <w:sz w:val="30"/>
          <w:szCs w:val="30"/>
        </w:rPr>
        <w:t xml:space="preserve">，其他用车主要包括轿车2辆</w:t>
      </w:r>
      <w:r>
        <w:rPr>
          <w:rFonts w:eastAsia="仿宋_GB2312" w:hint="eastAsia"/>
          <w:sz w:val="30"/>
          <w:szCs w:val="30"/>
        </w:rPr>
        <w:t xml:space="preserve">。单价100万元以上的设备93台（套）。</w:t>
      </w:r>
    </w:p>
    <w:p>
      <w:pPr>
        <w:pStyle w:val="Heading2"/>
        <w:spacing w:before="0" w:after="0" w:line="600" w:lineRule="exact"/>
        <w:ind w:firstLine="600" w:firstLineChars="200"/>
        <w:rPr>
          <w:rFonts w:ascii="黑体" w:eastAsia="黑体" w:hAnsi="黑体" w:cs="仿宋_GB2312"/>
          <w:sz w:val="30"/>
          <w:szCs w:val="30"/>
        </w:rPr>
      </w:pPr>
      <w:bookmarkStart w:id="97" w:name="_Toc1773340371"/>
      <w:bookmarkStart w:id="98" w:name="_Toc448802626"/>
      <w:bookmarkStart w:id="99" w:name="_Toc1805544570"/>
      <w:r>
        <w:rPr>
          <w:rFonts w:ascii="黑体" w:eastAsia="黑体" w:hAnsi="黑体" w:cs="仿宋_GB2312" w:hint="eastAsia"/>
          <w:sz w:val="30"/>
          <w:szCs w:val="30"/>
        </w:rPr>
        <w:t xml:space="preserve">十三、预算绩效情况说明</w:t>
      </w:r>
      <w:bookmarkEnd w:id="96"/>
      <w:bookmarkEnd w:id="97"/>
      <w:bookmarkEnd w:id="98"/>
      <w:bookmarkEnd w:id="99"/>
    </w:p>
    <w:p>
      <w:pPr>
        <w:spacing w:line="600" w:lineRule="exact"/>
        <w:jc w:val="both"/>
        <w:rPr>
          <w:rFonts w:eastAsia="仿宋_GB2312"/>
          <w:sz w:val="30"/>
          <w:szCs w:val="30"/>
        </w:rPr>
      </w:pPr>
      <w:r>
        <w:rPr>
          <w:rFonts w:eastAsia="仿宋_GB2312" w:hint="eastAsia"/>
          <w:sz w:val="30"/>
          <w:szCs w:val="30"/>
        </w:rPr>
        <w:t xml:space="preserve">    应公开项目支出绩效自评结果的，作下述说明：根据预算绩效管理要求，天津市环湖医院已对14个2024年度市级项目开展绩效自评，涉及金额1388049100元，自评结果已随部门决算一并公开。</w:t>
      </w:r>
    </w:p>
    <w:p>
      <w:pPr>
        <w:pStyle w:val="Heading2"/>
        <w:spacing w:before="0" w:after="0" w:line="600" w:lineRule="exact"/>
        <w:ind w:firstLine="600" w:firstLineChars="200"/>
        <w:rPr>
          <w:rFonts w:ascii="黑体" w:eastAsia="黑体" w:hAnsi="黑体" w:cs="仿宋_GB2312"/>
          <w:sz w:val="30"/>
          <w:szCs w:val="30"/>
        </w:rPr>
      </w:pPr>
      <w:bookmarkStart w:id="100" w:name="_Toc1843655880"/>
      <w:bookmarkStart w:id="101" w:name="_Toc1063166918"/>
      <w:bookmarkStart w:id="102" w:name="_Toc1753562331"/>
      <w:bookmarkStart w:id="103" w:name="_Toc1374094560"/>
      <w:r>
        <w:rPr>
          <w:rFonts w:ascii="黑体" w:eastAsia="黑体" w:hAnsi="黑体" w:cs="仿宋_GB2312" w:hint="eastAsia"/>
          <w:sz w:val="30"/>
          <w:szCs w:val="30"/>
        </w:rPr>
        <w:t xml:space="preserve">十四、教育、医疗卫生、社会保障和就业、住房保障、涉农补贴等民生支出情况说明</w:t>
      </w:r>
      <w:bookmarkEnd w:id="100"/>
      <w:bookmarkEnd w:id="101"/>
      <w:bookmarkEnd w:id="102"/>
      <w:bookmarkEnd w:id="103"/>
    </w:p>
    <w:p>
      <w:pPr>
        <w:spacing w:line="600" w:lineRule="exact"/>
        <w:rPr>
          <w:rFonts w:eastAsia="楷体"/>
          <w:sz w:val="30"/>
          <w:szCs w:val="30"/>
        </w:rPr>
      </w:pPr>
      <w:r>
        <w:rPr>
          <w:rFonts w:eastAsia="仿宋_GB2312" w:hint="eastAsia"/>
          <w:sz w:val="30"/>
          <w:szCs w:val="30"/>
        </w:rPr>
        <w:t xml:space="preserve">    天津市环湖医院不属于乡、镇、街级单位，不涉及公开2024年度教育、医疗卫生、社会保障和就业、住房保障、涉农补贴等民生支出情况。</w:t>
      </w:r>
      <w:r>
        <w:br w:type="page"/>
      </w:r>
    </w:p>
    <w:p>
      <w:pPr>
        <w:pStyle w:val="Heading1"/>
        <w:spacing w:before="0" w:after="0" w:line="600" w:lineRule="exact"/>
        <w:jc w:val="center"/>
        <w:rPr>
          <w:rFonts w:ascii="方正小标宋简体" w:eastAsia="方正小标宋简体" w:hAnsi="方正小标宋简体" w:cs="方正小标宋简体"/>
          <w:b w:val="0"/>
        </w:rPr>
      </w:pPr>
      <w:bookmarkStart w:id="104" w:name="_Toc1582447786"/>
      <w:bookmarkStart w:id="105" w:name="_Toc56525689"/>
      <w:bookmarkStart w:id="106" w:name="_Toc368130082"/>
      <w:bookmarkStart w:id="107" w:name="_Toc282832597"/>
      <w:r>
        <w:rPr>
          <w:rFonts w:ascii="方正小标宋简体" w:eastAsia="方正小标宋简体" w:hAnsi="方正小标宋简体" w:cs="方正小标宋简体" w:hint="eastAsia"/>
          <w:b w:val="0"/>
        </w:rPr>
        <w:t xml:space="preserve">第四部分  名词解释</w:t>
      </w:r>
      <w:bookmarkEnd w:id="104"/>
      <w:bookmarkEnd w:id="105"/>
      <w:bookmarkEnd w:id="106"/>
      <w:bookmarkEnd w:id="107"/>
    </w:p>
    <w:p>
      <w:pPr>
        <w:spacing w:line="600" w:lineRule="exact"/>
        <w:ind w:firstLine="600" w:firstLineChars="200"/>
        <w:rPr>
          <w:rFonts w:ascii="仿宋_GB2312" w:eastAsia="仿宋_GB2312"/>
          <w:sz w:val="30"/>
          <w:szCs w:val="30"/>
        </w:rPr>
      </w:pPr>
    </w:p>
    <w:p>
      <w:pPr>
        <w:spacing w:line="600" w:lineRule="exact"/>
        <w:ind w:firstLine="600" w:firstLineChars="200"/>
        <w:rPr>
          <w:rFonts w:eastAsia="仿宋_GB2312"/>
          <w:sz w:val="30"/>
          <w:szCs w:val="30"/>
        </w:rPr>
      </w:pPr>
      <w:r>
        <w:rPr>
          <w:rFonts w:eastAsia="仿宋_GB2312" w:hint="eastAsia"/>
          <w:sz w:val="30"/>
          <w:szCs w:val="30"/>
        </w:rPr>
        <w:t xml:space="preserve">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spacing w:line="600" w:lineRule="exact"/>
        <w:ind w:firstLine="600" w:firstLineChars="200"/>
        <w:rPr>
          <w:rFonts w:eastAsia="仿宋_GB2312"/>
          <w:sz w:val="30"/>
          <w:szCs w:val="30"/>
        </w:rPr>
      </w:pPr>
      <w:r>
        <w:rPr>
          <w:rFonts w:eastAsia="仿宋_GB2312" w:hint="eastAsia"/>
          <w:sz w:val="30"/>
          <w:szCs w:val="30"/>
        </w:rPr>
        <w:t xml:space="preserve">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spacing w:line="600" w:lineRule="exact"/>
        <w:ind w:firstLine="600" w:firstLineChars="200"/>
        <w:rPr>
          <w:rFonts w:eastAsia="仿宋_GB2312"/>
          <w:sz w:val="30"/>
          <w:szCs w:val="30"/>
        </w:rPr>
      </w:pPr>
      <w:r>
        <w:rPr>
          <w:rFonts w:eastAsia="仿宋_GB2312" w:hint="eastAsia"/>
          <w:sz w:val="30"/>
          <w:szCs w:val="30"/>
        </w:rPr>
        <w:t xml:space="preserve">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sectPr>
      <w:pgSz w:w="11906" w:h="16838" w:orient="portrait"/>
      <w:pgMar w:top="1440" w:right="1800" w:bottom="1440" w:left="1800" w:header="851" w:footer="992" w:gutter="0"/>
      <w:pgBorders/>
      <w:cols w:num="1" w:space="720">
        <w:col w:w="8306" w:space="720"/>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2010600030101010101"/>
    <w:charset w:val="86"/>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00"/>
    <w:family w:val="auto"/>
    <w:pitch w:val="default"/>
    <w:sig w:usb0="00000000" w:usb1="00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方正小标宋简体">
    <w:altName w:val="汉仪书宋二KW"/>
    <w:panose1 w:val="020B0604020202020204"/>
    <w:charset w:val="00"/>
    <w:family w:val="auto"/>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汉仪楷体KW"/>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冬青黑体简体中文">
    <w:panose1 w:val="020B0300000000000000"/>
    <w:charset w:val="86"/>
    <w:family w:val="auto"/>
    <w:pitch w:val="default"/>
    <w:sig w:usb0="A00002BF" w:usb1="1ACF7CFA" w:usb2="00000016" w:usb3="00000000" w:csb0="00060007"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 w:name="苹方-简">
    <w:panose1 w:val="020B0400000000000000"/>
    <w:charset w:val="86"/>
    <w:family w:val="auto"/>
    <w:pitch w:val="default"/>
    <w:sig w:usb0="A00002FF" w:usb1="7ACFFDFB" w:usb2="00000017" w:usb3="00000000" w:csb0="00040001" w:csb1="00000000"/>
  </w:font>
  <w:font w:name="汉仪楷体KW">
    <w:panose1 w:val="00020600040101010101"/>
    <w:charset w:val="86"/>
    <w:family w:val="auto"/>
    <w:pitch w:val="default"/>
    <w:sig w:usb0="A00002BF" w:usb1="18EF7CFA" w:usb2="00000016" w:usb3="00000000" w:csb0="00040000" w:csb1="00000000"/>
  </w:font>
  <w:font w:name="PingFang SC">
    <w:panose1 w:val="020B0400000000000000"/>
    <w:charset w:val="86"/>
    <w:family w:val="auto"/>
    <w:pitch w:val="default"/>
    <w:sig w:usb0="A00002FF" w:usb1="7ACFFDFB" w:usb2="00000017" w:usb3="00000000" w:csb0="00040001" w:csb1="00000000"/>
  </w:font>
  <w:font w:name="Tahoma">
    <w:panose1 w:val="020B0804030504040204"/>
    <w:charset w:val="00"/>
    <w:family w:val="auto"/>
    <w:pitch w:val="default"/>
    <w:sig w:usb0="E1002AFF" w:usb1="C000605B" w:usb2="00000029" w:usb3="00000000" w:csb0="200101FF" w:csb1="2028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rPr>
        <w:rStyle w:val="PageNumber"/>
      </w:rPr>
      <w:id w:val="569086189"/>
      <w:docPartObj>
        <w:docPartGallery w:val="autotext"/>
      </w:docPartObj>
    </w:sdtPr>
    <w:sdtEndPr>
      <w:rPr>
        <w:rStyle w:val="PageNumber"/>
      </w:rPr>
    </w:sdtEndPr>
    <w:sdtContent>
      <w:p>
        <w:pPr>
          <w:pStyle w:val="Footer"/>
          <w:framePr w:wrap="auto" w:vAnchor="text" w:hAnchor="margin" w:xAlign="center" w:y="1"/>
          <w:rPr>
            <w:rStyle w:val="PageNumber"/>
          </w:rPr>
        </w:pPr>
        <w:r>
          <w:rPr>
            <w:rStyle w:val="PageNumber"/>
          </w:rPr>
          <w:fldChar w:fldCharType="begin"/>
        </w:r>
        <w:r>
          <w:rPr>
            <w:rStyle w:val="PageNumber"/>
          </w:rPr>
          <w:instrText xml:space="preserve">PAGE</w:instrText>
        </w:r>
        <w:r>
          <w:rPr>
            <w:rStyle w:val="PageNumber"/>
          </w:rPr>
          <w:fldChar w:fldCharType="separate"/>
        </w:r>
        <w:r>
          <w:rPr>
            <w:rStyle w:val="PageNumber"/>
          </w:rPr>
          <w:t xml:space="preserve">XXX</w:t>
        </w:r>
        <w:r>
          <w:rPr>
            <w:rStyle w:val="PageNumber"/>
          </w:rPr>
          <w:fldChar w:fldCharType="end"/>
        </w:r>
      </w:p>
    </w:sdtContent>
  </w:sdt>
  <w:p>
    <w:pPr>
      <w:pStyle w:val="Foote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rPr>
        <w:rStyle w:val="PageNumber"/>
      </w:rPr>
      <w:id w:val="1071852407"/>
      <w:docPartObj>
        <w:docPartGallery w:val="autotext"/>
      </w:docPartObj>
    </w:sdtPr>
    <w:sdtEndPr>
      <w:rPr>
        <w:rStyle w:val="PageNumber"/>
      </w:rPr>
    </w:sdtEndPr>
    <w:sdtContent>
      <w:p>
        <w:pPr>
          <w:pStyle w:val="Footer"/>
          <w:framePr w:wrap="auto"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 xml:space="preserve">1</w:t>
        </w:r>
        <w:r>
          <w:rPr>
            <w:rStyle w:val="PageNumber"/>
          </w:rPr>
          <w:fldChar w:fldCharType="end"/>
        </w:r>
      </w:p>
    </w:sdtContent>
  </w:sdt>
  <w:p>
    <w:pPr>
      <w:pStyle w:val="Foote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100"/>
  <w:bordersDoNotSurroundFooter/>
  <w:bordersDoNotSurroundHead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294"/>
  <w:drawingGridVerticalSpacing w:val="156"/>
  <w:noPunctuationKerning/>
  <w:characterSpacingControl w:val="compressPunctuation"/>
  <w:compat>
    <w:spaceForUL/>
    <w:balanceSingleByteDoubleByteWidth/>
    <w:doNotLeaveBackslashAlone/>
    <w:doNotExpandShiftReturn/>
    <w:adjustLineHeightInTable/>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DYyNzRjODIwNDMyMWFhMzA3ZWZkM2QwNzBjNmI1ZGY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0" w:unhideWhenUsed="0"/>
    <w:lsdException w:name="heading 5" w:semiHidden="0" w:uiPriority="0" w:unhideWhenUsed="0"/>
    <w:lsdException w:name="heading 6" w:semiHidden="0" w:uiPriority="0" w:unhideWhenUsed="0"/>
    <w:lsdException w:name="heading 7" w:semiHidden="0" w:uiPriority="0" w:unhideWhenUsed="0"/>
    <w:lsdException w:name="heading 8" w:semiHidden="0" w:uiPriority="0" w:unhideWhenUsed="0"/>
    <w:lsdException w:name="heading 9" w:semiHidden="0" w:uiPriority="0" w:unhideWhenUsed="0"/>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39" w:qFormat="1"/>
    <w:lsdException w:name="toc 2" w:semiHidden="0" w:uiPriority="39" w:qFormat="1"/>
    <w:lsdException w:name="toc 3" w:semiHidden="0" w:uiPriority="39" w:qFormat="1"/>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qFormat="1"/>
    <w:lsdException w:name="footer" w:semiHidden="0" w:uiPriority="0" w:qFormat="1"/>
    <w:lsdException w:name="index heading" w:semiHidden="0" w:uiPriority="0" w:unhideWhenUsed="0"/>
    <w:lsdException w:name="caption" w:semiHidden="0" w:uiPriority="0" w:unhideWhenUsed="0"/>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qFormat="1"/>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qFormat="1"/>
    <w:lsdException w:name="FollowedHyperlink" w:semiHidden="0" w:uiPriority="0" w:unhideWhenUsed="0"/>
    <w:lsdException w:name="Strong" w:semiHidden="0" w:uiPriority="0" w:unhideWhenUsed="0"/>
    <w:lsdException w:name="Emphasis" w:semiHidden="0" w:uiPriority="0" w:unhideWhenUsed="0"/>
    <w:lsdException w:name="Document Map" w:semiHidden="0" w:uiPriority="0" w:unhideWhenUsed="0"/>
    <w:lsdException w:name="Plain Text" w:semiHidden="0" w:uiPriority="0" w:unhideWhenUsed="0"/>
    <w:lsdException w:name="E-mail Signature" w:semiHidden="0" w:uiPriority="0" w:unhideWhenUsed="0"/>
    <w:lsdException w:name="Normal (Web)" w:semiHidden="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qFormat="1"/>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adjustRightInd w:val="0"/>
      <w:spacing w:line="360" w:lineRule="atLeast"/>
      <w:textAlignment w:val="baseline"/>
    </w:pPr>
    <w:rPr>
      <w:rFonts w:ascii="Times New Roman" w:eastAsia="宋体" w:hAnsi="Times New Roman" w:cs="Times New Roman"/>
      <w:sz w:val="24"/>
      <w:lang w:val="en-US" w:eastAsia="zh-CN" w:bidi="ar-SA"/>
    </w:rPr>
  </w:style>
  <w:style w:type="paragraph" w:styleId="Heading1">
    <w:name w:val="Heading 1"/>
    <w:basedOn w:val="Normal"/>
    <w:next w:val="Normal"/>
    <w:link w:val="标题1字符"/>
    <w:uiPriority w:val="9"/>
    <w:qFormat/>
    <w:pPr>
      <w:keepNext/>
      <w:keepLines/>
      <w:spacing w:before="340" w:after="330" w:line="578" w:lineRule="atLeast"/>
      <w:outlineLvl w:val="0"/>
    </w:pPr>
    <w:rPr>
      <w:b/>
      <w:bCs/>
      <w:kern w:val="44"/>
      <w:sz w:val="44"/>
      <w:szCs w:val="44"/>
    </w:rPr>
  </w:style>
  <w:style w:type="paragraph" w:styleId="Heading2">
    <w:name w:val="Heading 2"/>
    <w:basedOn w:val="Normal"/>
    <w:next w:val="Normal"/>
    <w:link w:val="标题2字符"/>
    <w:uiPriority w:val="9"/>
    <w:unhideWhenUsed/>
    <w:qFormat/>
    <w:pPr>
      <w:keepNext/>
      <w:keepLines/>
      <w:spacing w:before="260" w:after="260" w:line="416" w:lineRule="atLeast"/>
      <w:outlineLvl w:val="1"/>
    </w:pPr>
    <w:rPr>
      <w:rFonts w:ascii="Cambria" w:hAnsi="Cambria"/>
      <w:b/>
      <w:bCs/>
      <w:sz w:val="32"/>
      <w:szCs w:val="32"/>
    </w:rPr>
  </w:style>
  <w:style w:type="paragraph" w:styleId="Heading3">
    <w:name w:val="Heading 3"/>
    <w:basedOn w:val="Normal"/>
    <w:next w:val="Normal"/>
    <w:link w:val="标题3字符"/>
    <w:uiPriority w:val="9"/>
    <w:unhideWhenUsed/>
    <w:qFormat/>
    <w:pPr>
      <w:keepNext/>
      <w:keepLines/>
      <w:spacing w:before="260" w:after="260" w:line="416" w:lineRule="atLeast"/>
      <w:outlineLvl w:val="2"/>
    </w:pPr>
    <w:rPr>
      <w:b/>
      <w:bCs/>
      <w:sz w:val="32"/>
      <w:szCs w:val="32"/>
    </w:rPr>
  </w:style>
  <w:style w:type="character" w:default="1" w:styleId="DefaultParagraphFont">
    <w:name w:val="Default Paragraph Font"/>
    <w:uiPriority w:val="1"/>
    <w:semiHidden/>
    <w:unhideWhenUsed/>
    <w:qFormat/>
    <w:rPr/>
  </w:style>
  <w:style w:type="table" w:default="1" w:styleId="NormalTable">
    <w:name w:val="Normal Table"/>
    <w:uiPriority w:val="99"/>
    <w:semiHidden/>
    <w:unhideWhenUsed/>
    <w:qFormat/>
    <w:rPr/>
    <w:tblPr>
      <w:tblCellMar>
        <w:top w:w="0" w:type="dxa"/>
        <w:left w:w="108" w:type="dxa"/>
        <w:bottom w:w="0" w:type="dxa"/>
        <w:right w:w="108" w:type="dxa"/>
      </w:tblCellMar>
    </w:tblPr>
  </w:style>
  <w:style w:type="paragraph" w:styleId="TOC3">
    <w:name w:val="TOC 3"/>
    <w:basedOn w:val="Normal"/>
    <w:next w:val="Normal"/>
    <w:uiPriority w:val="39"/>
    <w:unhideWhenUsed/>
    <w:qFormat/>
    <w:pPr>
      <w:widowControl/>
      <w:adjustRightInd/>
      <w:spacing w:after="100" w:line="276" w:lineRule="auto"/>
      <w:ind w:left="440"/>
      <w:textAlignment w:val="auto"/>
    </w:pPr>
    <w:rPr>
      <w:rFonts w:ascii="Calibri" w:hAnsi="Calibri"/>
      <w:sz w:val="22"/>
      <w:szCs w:val="22"/>
    </w:rPr>
  </w:style>
  <w:style w:type="paragraph" w:styleId="BalloonText">
    <w:name w:val="Balloon Text"/>
    <w:basedOn w:val="Normal"/>
    <w:link w:val="批注框文本字符"/>
    <w:uiPriority w:val="99"/>
    <w:unhideWhenUsed/>
    <w:qFormat/>
    <w:pPr>
      <w:spacing w:line="240" w:lineRule="auto"/>
    </w:pPr>
    <w:rPr>
      <w:sz w:val="18"/>
      <w:szCs w:val="18"/>
    </w:rPr>
  </w:style>
  <w:style w:type="paragraph" w:styleId="Footer">
    <w:name w:val="Footer"/>
    <w:basedOn w:val="Normal"/>
    <w:link w:val="页脚字符"/>
    <w:unhideWhenUsed/>
    <w:qFormat/>
    <w:pPr>
      <w:tabs>
        <w:tab w:val="center" w:pos="4153"/>
        <w:tab w:val="right" w:pos="8306"/>
      </w:tabs>
      <w:snapToGrid w:val="0"/>
      <w:spacing w:line="240" w:lineRule="atLeast"/>
    </w:pPr>
    <w:rPr>
      <w:sz w:val="18"/>
      <w:szCs w:val="18"/>
    </w:rPr>
  </w:style>
  <w:style w:type="paragraph" w:styleId="Header">
    <w:name w:val="Header"/>
    <w:basedOn w:val="Normal"/>
    <w:link w:val="页眉字符"/>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TOC1">
    <w:name w:val="TOC 1"/>
    <w:basedOn w:val="Normal"/>
    <w:next w:val="Normal"/>
    <w:uiPriority w:val="39"/>
    <w:unhideWhenUsed/>
    <w:qFormat/>
    <w:pPr>
      <w:widowControl/>
      <w:tabs>
        <w:tab w:val="right" w:leader="dot" w:pos="8296"/>
      </w:tabs>
      <w:adjustRightInd/>
      <w:spacing w:after="100" w:line="276" w:lineRule="auto"/>
      <w:textAlignment w:val="auto"/>
    </w:pPr>
    <w:rPr>
      <w:rFonts w:ascii="黑体" w:eastAsia="黑体" w:hAnsi="黑体" w:cs="方正小标宋简体"/>
      <w:sz w:val="22"/>
      <w:szCs w:val="22"/>
    </w:rPr>
  </w:style>
  <w:style w:type="paragraph" w:styleId="TOC2">
    <w:name w:val="TOC 2"/>
    <w:basedOn w:val="Normal"/>
    <w:next w:val="Normal"/>
    <w:uiPriority w:val="39"/>
    <w:unhideWhenUsed/>
    <w:qFormat/>
    <w:pPr>
      <w:widowControl/>
      <w:adjustRightInd/>
      <w:spacing w:after="100" w:line="276" w:lineRule="auto"/>
      <w:ind w:left="220"/>
      <w:textAlignment w:val="auto"/>
    </w:pPr>
    <w:rPr>
      <w:rFonts w:ascii="Calibri" w:hAnsi="Calibri"/>
      <w:sz w:val="22"/>
      <w:szCs w:val="22"/>
    </w:rPr>
  </w:style>
  <w:style w:type="paragraph" w:styleId="Normal(Web)">
    <w:name w:val="Normal (Web)"/>
    <w:basedOn w:val="Normal"/>
    <w:uiPriority w:val="99"/>
    <w:unhideWhenUsed/>
    <w:qFormat/>
    <w:rPr/>
  </w:style>
  <w:style w:type="table" w:styleId="TableGrid">
    <w:name w:val="Table Grid"/>
    <w:qForm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PageNumber">
    <w:name w:val="Page Number"/>
    <w:basedOn w:val="DefaultParagraphFont"/>
    <w:qFormat/>
    <w:rPr/>
  </w:style>
  <w:style w:type="character" w:styleId="Hyperlink">
    <w:name w:val="Hyperlink"/>
    <w:uiPriority w:val="99"/>
    <w:unhideWhenUsed/>
    <w:qFormat/>
    <w:rPr>
      <w:color w:val="0000FF"/>
      <w:u w:val="single"/>
    </w:rPr>
  </w:style>
  <w:style w:type="character" w:customStyle="1" w:styleId="标题1字符">
    <w:name w:val="标题 1 字符"/>
    <w:link w:val="Heading1"/>
    <w:uiPriority w:val="9"/>
    <w:qFormat/>
    <w:rPr>
      <w:b/>
      <w:bCs/>
      <w:kern w:val="44"/>
      <w:sz w:val="44"/>
      <w:szCs w:val="44"/>
    </w:rPr>
  </w:style>
  <w:style w:type="character" w:customStyle="1" w:styleId="标题2字符">
    <w:name w:val="标题 2 字符"/>
    <w:link w:val="Heading2"/>
    <w:uiPriority w:val="9"/>
    <w:semiHidden/>
    <w:qFormat/>
    <w:rPr>
      <w:rFonts w:ascii="Cambria" w:eastAsia="宋体" w:hAnsi="Cambria" w:cs="Times New Roman"/>
      <w:b/>
      <w:bCs/>
      <w:sz w:val="32"/>
      <w:szCs w:val="32"/>
    </w:rPr>
  </w:style>
  <w:style w:type="character" w:customStyle="1" w:styleId="标题3字符">
    <w:name w:val="标题 3 字符"/>
    <w:link w:val="Heading3"/>
    <w:uiPriority w:val="9"/>
    <w:semiHidden/>
    <w:qFormat/>
    <w:rPr>
      <w:b/>
      <w:bCs/>
      <w:sz w:val="32"/>
      <w:szCs w:val="32"/>
    </w:rPr>
  </w:style>
  <w:style w:type="character" w:customStyle="1" w:styleId="批注框文本字符">
    <w:name w:val="批注框文本 字符"/>
    <w:link w:val="BalloonText"/>
    <w:uiPriority w:val="99"/>
    <w:semiHidden/>
    <w:qFormat/>
    <w:rPr>
      <w:sz w:val="18"/>
      <w:szCs w:val="18"/>
    </w:rPr>
  </w:style>
  <w:style w:type="character" w:customStyle="1" w:styleId="页脚字符">
    <w:name w:val="页脚 字符"/>
    <w:link w:val="Footer"/>
    <w:semiHidden/>
    <w:qFormat/>
    <w:rPr>
      <w:sz w:val="18"/>
      <w:szCs w:val="18"/>
    </w:rPr>
  </w:style>
  <w:style w:type="character" w:customStyle="1" w:styleId="页眉字符">
    <w:name w:val="页眉 字符"/>
    <w:link w:val="Header"/>
    <w:semiHidden/>
    <w:qFormat/>
    <w:rPr>
      <w:sz w:val="18"/>
      <w:szCs w:val="18"/>
    </w:rPr>
  </w:style>
  <w:style w:type="paragraph" w:customStyle="1" w:styleId="TOC标题1">
    <w:name w:val="TOC 标题1"/>
    <w:basedOn w:val="Heading1"/>
    <w:next w:val="Normal"/>
    <w:uiPriority w:val="39"/>
    <w:unhideWhenUsed/>
    <w:qFormat/>
    <w:pPr>
      <w:widowControl/>
      <w:adjustRightInd/>
      <w:spacing w:before="480" w:after="0" w:line="276" w:lineRule="auto"/>
      <w:textAlignment w:val="auto"/>
      <w:outlineLvl w:val="9"/>
    </w:pPr>
    <w:rPr>
      <w:rFonts w:ascii="Cambria" w:hAnsi="Cambria"/>
      <w:color w:val="365F91"/>
      <w:kern w:val="0"/>
      <w:sz w:val="28"/>
      <w:szCs w:val="28"/>
    </w:rPr>
  </w:style>
  <w:style w:type="paragraph" w:customStyle="1" w:styleId="WPSOffice手动目录1">
    <w:name w:val="WPSOffice手动目录 1"/>
    <w:qFormat/>
    <w:rPr>
      <w:rFonts w:ascii="Times New Roman" w:eastAsia="宋体" w:hAnsi="Times New Roman" w:cs="Times New Roman"/>
      <w:lang w:val="en-US" w:eastAsia="zh-CN" w:bidi="ar-SA"/>
    </w:rPr>
  </w:style>
  <w:style w:type="paragraph" w:customStyle="1" w:styleId="WPSOffice手动目录2">
    <w:name w:val="WPSOffice手动目录 2"/>
    <w:qFormat/>
    <w:pPr>
      <w:ind w:left="200" w:leftChars="200"/>
    </w:pPr>
    <w:rPr>
      <w:rFonts w:ascii="Times New Roman" w:eastAsia="宋体" w:hAnsi="Times New Roman" w:cs="Times New Roman"/>
      <w:lang w:val="en-US" w:eastAsia="zh-CN" w:bidi="ar-SA"/>
    </w:rPr>
  </w:style>
  <w:style w:type="numbering" w:default="1" w:styleId="NoList">
    <w:name w:val="No List"/>
    <w:uiPriority w:val="99"/>
    <w:semiHidden/>
    <w:unhideWhenUse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customXml" Target="../customXml/item10.xml" /><Relationship Id="rId11" Type="http://schemas.openxmlformats.org/officeDocument/2006/relationships/customXml" Target="../customXml/item11.xml" /><Relationship Id="rId12" Type="http://schemas.openxmlformats.org/officeDocument/2006/relationships/customXml" Target="../customXml/item12.xml" /><Relationship Id="rId13" Type="http://schemas.openxmlformats.org/officeDocument/2006/relationships/customXml" Target="../customXml/item13.xml" /><Relationship Id="rId14" Type="http://schemas.openxmlformats.org/officeDocument/2006/relationships/customXml" Target="../customXml/item14.xml" /><Relationship Id="rId15" Type="http://schemas.openxmlformats.org/officeDocument/2006/relationships/customXml" Target="../customXml/item15.xml" /><Relationship Id="rId16" Type="http://schemas.openxmlformats.org/officeDocument/2006/relationships/customXml" Target="../customXml/item16.xml" /><Relationship Id="rId17" Type="http://schemas.openxmlformats.org/officeDocument/2006/relationships/customXml" Target="../customXml/item17.xml" /><Relationship Id="rId18" Type="http://schemas.openxmlformats.org/officeDocument/2006/relationships/customXml" Target="../customXml/item18.xml" /><Relationship Id="rId19" Type="http://schemas.openxmlformats.org/officeDocument/2006/relationships/customXml" Target="../customXml/item19.xml" /><Relationship Id="rId2" Type="http://schemas.openxmlformats.org/officeDocument/2006/relationships/customXml" Target="../customXml/item2.xml" /><Relationship Id="rId20" Type="http://schemas.openxmlformats.org/officeDocument/2006/relationships/customXml" Target="../customXml/item20.xml" /><Relationship Id="rId21" Type="http://schemas.openxmlformats.org/officeDocument/2006/relationships/customXml" Target="../customXml/item21.xml" /><Relationship Id="rId22" Type="http://schemas.openxmlformats.org/officeDocument/2006/relationships/customXml" Target="../customXml/item22.xml" /><Relationship Id="rId23" Type="http://schemas.openxmlformats.org/officeDocument/2006/relationships/header" Target="header1.xml" /><Relationship Id="rId24" Type="http://schemas.openxmlformats.org/officeDocument/2006/relationships/header" Target="header2.xml" /><Relationship Id="rId25" Type="http://schemas.openxmlformats.org/officeDocument/2006/relationships/header" Target="header3.xml" /><Relationship Id="rId26" Type="http://schemas.openxmlformats.org/officeDocument/2006/relationships/footer" Target="footer1.xml" /><Relationship Id="rId27" Type="http://schemas.openxmlformats.org/officeDocument/2006/relationships/footer" Target="footer2.xml" /><Relationship Id="rId28" Type="http://schemas.openxmlformats.org/officeDocument/2006/relationships/footer" Target="footer3.xml" /><Relationship Id="rId29" Type="http://schemas.openxmlformats.org/officeDocument/2006/relationships/footer" Target="footer4.xml" /><Relationship Id="rId3" Type="http://schemas.openxmlformats.org/officeDocument/2006/relationships/customXml" Target="../customXml/item3.xml" /><Relationship Id="rId30" Type="http://schemas.openxmlformats.org/officeDocument/2006/relationships/footer" Target="footer5.xml" /><Relationship Id="rId31" Type="http://schemas.openxmlformats.org/officeDocument/2006/relationships/theme" Target="theme/theme1.xml" /><Relationship Id="rId32" Type="http://schemas.openxmlformats.org/officeDocument/2006/relationships/styles" Target="styles.xml" /><Relationship Id="rId33" Type="http://schemas.openxmlformats.org/officeDocument/2006/relationships/webSettings" Target="webSettings.xml" /><Relationship Id="rId34" Type="http://schemas.openxmlformats.org/officeDocument/2006/relationships/fontTable" Target="fontTable.xml" /><Relationship Id="rId35" Type="http://schemas.openxmlformats.org/officeDocument/2006/relationships/settings" Target="settings.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customXml" Target="../customXml/item7.xml" /><Relationship Id="rId8" Type="http://schemas.openxmlformats.org/officeDocument/2006/relationships/customXml" Target="../customXml/item8.xml" /><Relationship Id="rId9" Type="http://schemas.openxmlformats.org/officeDocument/2006/relationships/customXml" Target="../customXml/item9.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10.xml.rels>&#65279;<?xml version="1.0" encoding="utf-8" standalone="yes"?><Relationships xmlns="http://schemas.openxmlformats.org/package/2006/relationships"><Relationship Id="rId1" Type="http://schemas.openxmlformats.org/officeDocument/2006/relationships/customXmlProps" Target="itemProps10.xml" /></Relationships>
</file>

<file path=customXml/_rels/item11.xml.rels>&#65279;<?xml version="1.0" encoding="utf-8" standalone="yes"?><Relationships xmlns="http://schemas.openxmlformats.org/package/2006/relationships"><Relationship Id="rId1" Type="http://schemas.openxmlformats.org/officeDocument/2006/relationships/customXmlProps" Target="itemProps11.xml" /></Relationships>
</file>

<file path=customXml/_rels/item12.xml.rels>&#65279;<?xml version="1.0" encoding="utf-8" standalone="yes"?><Relationships xmlns="http://schemas.openxmlformats.org/package/2006/relationships"><Relationship Id="rId1" Type="http://schemas.openxmlformats.org/officeDocument/2006/relationships/customXmlProps" Target="itemProps12.xml" /></Relationships>
</file>

<file path=customXml/_rels/item13.xml.rels>&#65279;<?xml version="1.0" encoding="utf-8" standalone="yes"?><Relationships xmlns="http://schemas.openxmlformats.org/package/2006/relationships"><Relationship Id="rId1" Type="http://schemas.openxmlformats.org/officeDocument/2006/relationships/customXmlProps" Target="itemProps13.xml" /></Relationships>
</file>

<file path=customXml/_rels/item14.xml.rels>&#65279;<?xml version="1.0" encoding="utf-8" standalone="yes"?><Relationships xmlns="http://schemas.openxmlformats.org/package/2006/relationships"><Relationship Id="rId1" Type="http://schemas.openxmlformats.org/officeDocument/2006/relationships/customXmlProps" Target="itemProps14.xml" /></Relationships>
</file>

<file path=customXml/_rels/item15.xml.rels>&#65279;<?xml version="1.0" encoding="utf-8" standalone="yes"?><Relationships xmlns="http://schemas.openxmlformats.org/package/2006/relationships"><Relationship Id="rId1" Type="http://schemas.openxmlformats.org/officeDocument/2006/relationships/customXmlProps" Target="itemProps15.xml" /></Relationships>
</file>

<file path=customXml/_rels/item16.xml.rels>&#65279;<?xml version="1.0" encoding="utf-8" standalone="yes"?><Relationships xmlns="http://schemas.openxmlformats.org/package/2006/relationships"><Relationship Id="rId1" Type="http://schemas.openxmlformats.org/officeDocument/2006/relationships/customXmlProps" Target="itemProps16.xml" /></Relationships>
</file>

<file path=customXml/_rels/item17.xml.rels>&#65279;<?xml version="1.0" encoding="utf-8" standalone="yes"?><Relationships xmlns="http://schemas.openxmlformats.org/package/2006/relationships"><Relationship Id="rId1" Type="http://schemas.openxmlformats.org/officeDocument/2006/relationships/customXmlProps" Target="itemProps17.xml" /></Relationships>
</file>

<file path=customXml/_rels/item18.xml.rels>&#65279;<?xml version="1.0" encoding="utf-8" standalone="yes"?><Relationships xmlns="http://schemas.openxmlformats.org/package/2006/relationships"><Relationship Id="rId1" Type="http://schemas.openxmlformats.org/officeDocument/2006/relationships/customXmlProps" Target="itemProps18.xml" /></Relationships>
</file>

<file path=customXml/_rels/item19.xml.rels>&#65279;<?xml version="1.0" encoding="utf-8" standalone="yes"?><Relationships xmlns="http://schemas.openxmlformats.org/package/2006/relationships"><Relationship Id="rId1" Type="http://schemas.openxmlformats.org/officeDocument/2006/relationships/customXmlProps" Target="itemProps19.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20.xml.rels>&#65279;<?xml version="1.0" encoding="utf-8" standalone="yes"?><Relationships xmlns="http://schemas.openxmlformats.org/package/2006/relationships"><Relationship Id="rId1" Type="http://schemas.openxmlformats.org/officeDocument/2006/relationships/customXmlProps" Target="itemProps20.xml" /></Relationships>
</file>

<file path=customXml/_rels/item21.xml.rels>&#65279;<?xml version="1.0" encoding="utf-8" standalone="yes"?><Relationships xmlns="http://schemas.openxmlformats.org/package/2006/relationships"><Relationship Id="rId1" Type="http://schemas.openxmlformats.org/officeDocument/2006/relationships/customXmlProps" Target="itemProps21.xml" /></Relationships>
</file>

<file path=customXml/_rels/item22.xml.rels>&#65279;<?xml version="1.0" encoding="utf-8" standalone="yes"?><Relationships xmlns="http://schemas.openxmlformats.org/package/2006/relationships"><Relationship Id="rId1" Type="http://schemas.openxmlformats.org/officeDocument/2006/relationships/customXmlProps" Target="itemProps2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&#65279;<?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&#65279;<?xml version="1.0" encoding="utf-8" standalone="yes"?><Relationships xmlns="http://schemas.openxmlformats.org/package/2006/relationships"><Relationship Id="rId1" Type="http://schemas.openxmlformats.org/officeDocument/2006/relationships/customXmlProps" Target="itemProps7.xml" /></Relationships>
</file>

<file path=customXml/_rels/item8.xml.rels>&#65279;<?xml version="1.0" encoding="utf-8" standalone="yes"?><Relationships xmlns="http://schemas.openxmlformats.org/package/2006/relationships"><Relationship Id="rId1" Type="http://schemas.openxmlformats.org/officeDocument/2006/relationships/customXmlProps" Target="itemProps8.xml" /></Relationships>
</file>

<file path=customXml/_rels/item9.xml.rels>&#65279;<?xml version="1.0" encoding="utf-8" standalone="yes"?><Relationships xmlns="http://schemas.openxmlformats.org/package/2006/relationships"><Relationship Id="rId1" Type="http://schemas.openxmlformats.org/officeDocument/2006/relationships/customXmlProps" Target="itemProps9.xml" /></Relationships>
</file>

<file path=customXml/item1.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10.xml><?xml version="1.0" encoding="utf-8"?>
<cp:coreProperties xmlns:dcterms="http://purl.org/dc/terms/" xmlns:dcmitype="http://purl.org/dc/dcmitype/" xmlns:cp="http://schemas.openxmlformats.org/package/2006/metadata/core-properties" xmlns:dc="http://purl.org/dc/elements/1.1/" xmlns:xsi="http://www.w3.org/2001/XMLSchema-instance">
  <dc:title>附件1</dc:title>
  <dc:creator>Administrator</dc:creator>
  <cp:lastModifiedBy>马彦龙</cp:lastModifiedBy>
  <cp:revision>5</cp:revision>
  <cp:lastPrinted>2025-07-03T11:27:00Z</cp:lastPrinted>
  <dcterms:created xsi:type="dcterms:W3CDTF">2019-08-06T02:37:00Z</dcterms:created>
  <dcterms:modified xsi:type="dcterms:W3CDTF">2025-08-11T17:54:04Z</dcterms:modified>
</cp:coreProperties>
</file>

<file path=customXml/item11.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2.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3.xml><?xml version="1.0" encoding="utf-8"?>
<Properties xmlns="http://schemas.openxmlformats.org/officeDocument/2006/extended-properties" xmlns:vt="http://schemas.openxmlformats.org/officeDocument/2006/docPropsVTyp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14.xml><?xml version="1.0" encoding="utf-8"?>
<cp:coreProperties xmlns:dcterms="http://purl.org/dc/terms/" xmlns:dcmitype="http://purl.org/dc/dcmitype/" xmlns:cp="http://schemas.openxmlformats.org/package/2006/metadata/core-properties" xmlns:dc="http://purl.org/dc/elements/1.1/" xmlns:xsi="http://www.w3.org/2001/XMLSchema-instance">
  <dcterms:created xsi:type="dcterms:W3CDTF">2019-08-06T02:37:00Z</dcterms:created>
  <dc:creator>Administrator</dc:creator>
  <cp:lastModifiedBy>马彦龙</cp:lastModifiedBy>
  <cp:lastPrinted>2025-07-03T11:27:00Z</cp:lastPrinted>
  <dcterms:modified xsi:type="dcterms:W3CDTF">2025-08-11T17:54:04Z</dcterms:modified>
  <dc:title>附件1</dc:title>
  <cp:revision>5</cp:revision>
</cp:coreProperties>
</file>

<file path=customXml/item15.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6.xml><?xml version="1.0" encoding="utf-8"?>
<cp:coreProperties xmlns:dcterms="http://purl.org/dc/terms/" xmlns:dcmitype="http://purl.org/dc/dcmitype/" xmlns:cp="http://schemas.openxmlformats.org/package/2006/metadata/core-properties" xmlns:dc="http://purl.org/dc/elements/1.1/" xmlns:xsi="http://www.w3.org/2001/XMLSchema-instance">
  <dc:title>附件1</dc:title>
  <dc:creator>Administrator</dc:creator>
  <cp:lastModifiedBy>马彦龙</cp:lastModifiedBy>
  <cp:revision>5</cp:revision>
  <cp:lastPrinted>2025-07-03T03:27:00Z</cp:lastPrinted>
  <dcterms:created xsi:type="dcterms:W3CDTF">2019-08-05T18:37:00Z</dcterms:created>
  <dcterms:modified xsi:type="dcterms:W3CDTF">2025-08-08T16:14:24Z</dcterms:modified>
</cp:coreProperties>
</file>

<file path=customXml/item17.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8.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vt:lpwstr>
  </property>
</Properties>
</file>

<file path=customXml/item19.xml><?xml version="1.0" encoding="utf-8"?>
<Properties xmlns="http://schemas.openxmlformats.org/officeDocument/2006/extended-properties" xmlns:vt="http://schemas.openxmlformats.org/officeDocument/2006/docPropsVTyp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20.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1.xml><?xml version="1.0" encoding="utf-8"?>
<Properties xmlns="http://schemas.openxmlformats.org/officeDocument/2006/extended-properties" xmlns:vt="http://schemas.openxmlformats.org/officeDocument/2006/docPropsVTyp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22.xml><?xml version="1.0" encoding="utf-8"?>
<Properties xmlns="http://schemas.openxmlformats.org/officeDocument/2006/extended-properties" xmlns:vt="http://schemas.openxmlformats.org/officeDocument/2006/docPropsVTyp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vt:lpwstr>
  </property>
</Properties>
</file>

<file path=customXml/item4.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5.xml><?xml version="1.0" encoding="utf-8"?>
<cp:coreProperties xmlns:dcterms="http://purl.org/dc/terms/" xmlns:dcmitype="http://purl.org/dc/dcmitype/" xmlns:cp="http://schemas.openxmlformats.org/package/2006/metadata/core-properties" xmlns:dc="http://purl.org/dc/elements/1.1/" xmlns:xsi="http://www.w3.org/2001/XMLSchema-instance">
  <dcterms:created xsi:type="dcterms:W3CDTF">2019-08-06T18:37:00Z</dcterms:created>
  <dc:creator>Administrator</dc:creator>
  <cp:lastModifiedBy>马彦龙</cp:lastModifiedBy>
  <cp:lastPrinted>2025-07-04T03:27:00Z</cp:lastPrinted>
  <dcterms:modified xsi:type="dcterms:W3CDTF">2025-08-12T16:46:00Z</dcterms:modified>
  <dc:title>附件1</dc:title>
  <cp:revision>5</cp:revision>
</cp:coreProperties>
</file>

<file path=customXml/item6.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7.xml><?xml version="1.0" encoding="utf-8"?>
<cp:coreProperties xmlns:dcterms="http://purl.org/dc/terms/" xmlns:dcmitype="http://purl.org/dc/dcmitype/" xmlns:cp="http://schemas.openxmlformats.org/package/2006/metadata/core-properties" xmlns:dc="http://purl.org/dc/elements/1.1/" xmlns:xsi="http://www.w3.org/2001/XMLSchema-instance">
  <dcterms:created xsi:type="dcterms:W3CDTF">2019-08-05T18:37:00Z</dcterms:created>
  <dc:creator>Administrator</dc:creator>
  <cp:lastModifiedBy>马彦龙</cp:lastModifiedBy>
  <cp:lastPrinted>2025-07-03T03:27:00Z</cp:lastPrinted>
  <dcterms:modified xsi:type="dcterms:W3CDTF">2025-08-08T16:14:24Z</dcterms:modified>
  <dc:title>附件1</dc:title>
  <cp:revision>5</cp:revision>
</cp:coreProperties>
</file>

<file path=customXml/item8.xml><?xml version="1.0" encoding="utf-8"?>
<Properties xmlns="http://schemas.openxmlformats.org/officeDocument/2006/extended-properties" xmlns:vt="http://schemas.openxmlformats.org/officeDocument/2006/docPropsVTypes">
  <Template>Normal.dot</Template>
  <Pages>56</Pages>
  <Words>3357</Words>
  <Characters>17297</Characters>
  <Lines>60</Lines>
  <Paragraphs>16</Paragraphs>
  <TotalTime>1</TotalTime>
  <ScaleCrop>false</ScaleCrop>
  <LinksUpToDate>false</LinksUpToDate>
  <CharactersWithSpaces>17720</CharactersWithSpaces>
  <Application>WPS Office_12.1.21861.21861_F1E327BC-269C-435d-A152-05C5408002CA</Application>
  <DocSecurity>0</DocSecurity>
</Properties>
</file>

<file path=customXml/item9.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Props1.xml><?xml version="1.0" encoding="utf-8"?>
<ds:datastoreItem xmlns:ds="http://schemas.openxmlformats.org/officeDocument/2006/customXml" ds:itemID="">
  <ds:schemaRefs/>
</ds:datastoreItem>
</file>

<file path=customXml/itemProps10.xml><?xml version="1.0" encoding="utf-8"?>
<ds:datastoreItem xmlns:ds="http://schemas.openxmlformats.org/officeDocument/2006/customXml" ds:itemID="{E3799C1F-725D-428D-8919-8F8656367B63}">
  <ds:schemaRefs/>
</ds:datastoreItem>
</file>

<file path=customXml/itemProps11.xml><?xml version="1.0" encoding="utf-8"?>
<ds:datastoreItem xmlns:ds="http://schemas.openxmlformats.org/officeDocument/2006/customXml" ds:itemID="{68CD3A8F-9C94-403B-AEAA-050E2144B593}">
  <ds:schemaRefs/>
</ds:datastoreItem>
</file>

<file path=customXml/itemProps12.xml><?xml version="1.0" encoding="utf-8"?>
<ds:datastoreItem xmlns:ds="http://schemas.openxmlformats.org/officeDocument/2006/customXml" ds:itemID="{C3AB585A-6BA2-4FC7-BE37-D151DAAAB6C4}">
  <ds:schemaRefs/>
</ds:datastoreItem>
</file>

<file path=customXml/itemProps13.xml><?xml version="1.0" encoding="utf-8"?>
<ds:datastoreItem xmlns:ds="http://schemas.openxmlformats.org/officeDocument/2006/customXml" ds:itemID="{217734FF-E389-4970-B253-703D7FC180DD}">
  <ds:schemaRefs/>
</ds:datastoreItem>
</file>

<file path=customXml/itemProps14.xml><?xml version="1.0" encoding="utf-8"?>
<ds:datastoreItem xmlns:ds="http://schemas.openxmlformats.org/officeDocument/2006/customXml" ds:itemID="{1709EA4B-BC17-47D8-8A6C-F6BE750A562F}">
  <ds:schemaRefs/>
</ds:datastoreItem>
</file>

<file path=customXml/itemProps15.xml><?xml version="1.0" encoding="utf-8"?>
<ds:datastoreItem xmlns:ds="http://schemas.openxmlformats.org/officeDocument/2006/customXml" ds:itemID="{98cfa169-6c8a-4aa9-ae2b-662239092801}">
  <ds:schemaRefs/>
</ds:datastoreItem>
</file>

<file path=customXml/itemProps16.xml><?xml version="1.0" encoding="utf-8"?>
<ds:datastoreItem xmlns:ds="http://schemas.openxmlformats.org/officeDocument/2006/customXml" ds:itemID="{8B3B8D83-7812-4532-AAD4-C9247D36013A}">
  <ds:schemaRefs/>
</ds:datastoreItem>
</file>

<file path=customXml/itemProps17.xml><?xml version="1.0" encoding="utf-8"?>
<ds:datastoreItem xmlns:ds="http://schemas.openxmlformats.org/officeDocument/2006/customXml" ds:itemID="{29C29699-4F72-40F4-B55A-008B4CA23939}">
  <ds:schemaRefs/>
</ds:datastoreItem>
</file>

<file path=customXml/itemProps18.xml><?xml version="1.0" encoding="utf-8"?>
<ds:datastoreItem xmlns:ds="http://schemas.openxmlformats.org/officeDocument/2006/customXml" ds:itemID="{52C2F3B5-2FED-4CF7-BADE-85673CCA97A7}">
  <ds:schemaRefs/>
</ds:datastoreItem>
</file>

<file path=customXml/itemProps19.xml><?xml version="1.0" encoding="utf-8"?>
<ds:datastoreItem xmlns:ds="http://schemas.openxmlformats.org/officeDocument/2006/customXml" ds:itemID="{A7A12F52-7F7E-49E8-9DED-3D2E6E172A8B}">
  <ds:schemaRefs/>
</ds:datastoreItem>
</file>

<file path=customXml/itemProps2.xml><?xml version="1.0" encoding="utf-8"?>
<ds:datastoreItem xmlns:ds="http://schemas.openxmlformats.org/officeDocument/2006/customXml" ds:itemID="">
  <ds:schemaRefs/>
</ds:datastoreItem>
</file>

<file path=customXml/itemProps20.xml><?xml version="1.0" encoding="utf-8"?>
<ds:datastoreItem xmlns:ds="http://schemas.openxmlformats.org/officeDocument/2006/customXml" ds:itemID="{30725F48-01CB-48AA-A7BB-504ED9A54385}">
  <ds:schemaRefs/>
</ds:datastoreItem>
</file>

<file path=customXml/itemProps21.xml><?xml version="1.0" encoding="utf-8"?>
<ds:datastoreItem xmlns:ds="http://schemas.openxmlformats.org/officeDocument/2006/customXml" ds:itemID="{9A986101-A5D4-42F8-9BD2-ED831C27E849}">
  <ds:schemaRefs/>
</ds:datastoreItem>
</file>

<file path=customXml/itemProps22.xml><?xml version="1.0" encoding="utf-8"?>
<ds:datastoreItem xmlns:ds="http://schemas.openxmlformats.org/officeDocument/2006/customXml" ds:itemID="{696F2980-23D8-403F-A1D5-FC1C8D10704C}">
  <ds:schemaRefs/>
</ds:datastoreItem>
</file>

<file path=customXml/itemProps3.xml><?xml version="1.0" encoding="utf-8"?>
<ds:datastoreItem xmlns:ds="http://schemas.openxmlformats.org/officeDocument/2006/customXml" ds:itemID="{6805a781-7fa6-463e-aa16-b44e334a6848}">
  <ds:schemaRefs/>
</ds:datastoreItem>
</file>

<file path=customXml/itemProps4.xml><?xml version="1.0" encoding="utf-8"?>
<ds:datastoreItem xmlns:ds="http://schemas.openxmlformats.org/officeDocument/2006/customXml" ds:itemID="{9B7E5BBC-85B6-4507-A266-8A5908359F3F}">
  <ds:schemaRefs/>
</ds:datastoreItem>
</file>

<file path=customXml/itemProps5.xml><?xml version="1.0" encoding="utf-8"?>
<ds:datastoreItem xmlns:ds="http://schemas.openxmlformats.org/officeDocument/2006/customXml" ds:itemID="{A460A401-5645-4B19-9032-4F3214354AD2}">
  <ds:schemaRefs/>
</ds:datastoreItem>
</file>

<file path=customXml/itemProps6.xml><?xml version="1.0" encoding="utf-8"?>
<ds:datastoreItem xmlns:ds="http://schemas.openxmlformats.org/officeDocument/2006/customXml" ds:itemID="{8445723E-1C18-4162-BEE5-0642E591AE1D}">
  <ds:schemaRefs/>
</ds:datastoreItem>
</file>

<file path=customXml/itemProps7.xml><?xml version="1.0" encoding="utf-8"?>
<ds:datastoreItem xmlns:ds="http://schemas.openxmlformats.org/officeDocument/2006/customXml" ds:itemID="{A1C04600-05AE-494A-A77E-2766C36D7927}">
  <ds:schemaRefs/>
</ds:datastoreItem>
</file>

<file path=customXml/itemProps8.xml><?xml version="1.0" encoding="utf-8"?>
<ds:datastoreItem xmlns:ds="http://schemas.openxmlformats.org/officeDocument/2006/customXml" ds:itemID="{611412D9-9BD1-49C6-898E-32E5B10E4A57}">
  <ds:schemaRefs/>
</ds:datastoreItem>
</file>

<file path=customXml/itemProps9.xml><?xml version="1.0" encoding="utf-8"?>
<ds:datastoreItem xmlns:ds="http://schemas.openxmlformats.org/officeDocument/2006/customXml" ds:itemID="{093F2D8C-60D1-42DB-8DB8-50630DD737DE}">
  <ds:schemaRefs/>
</ds:datastoreItem>
</file>

<file path=docProps/app.xml><?xml version="1.0" encoding="utf-8"?>
<Properties xmlns:vt="http://schemas.openxmlformats.org/officeDocument/2006/docPropsVTypes" xmlns="http://schemas.openxmlformats.org/officeDocument/2006/extended-properties">
  <Template>Normal.dotm</Template>
  <TotalTime>34</TotalTime>
  <Pages>56</Pages>
  <Words>5989</Words>
  <Characters>34138</Characters>
  <Application>WPS Office_12.1.21861.21861_F1E327BC-269C-435d-A152-05C5408002CA</Application>
  <DocSecurity>0</DocSecurity>
  <Lines>284</Lines>
  <Paragraphs>80</Paragraphs>
  <CharactersWithSpaces>40047</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Administrator</dc:creator>
  <cp:lastModifiedBy>马彦龙</cp:lastModifiedBy>
  <cp:revision>7</cp:revision>
  <cp:lastPrinted>2025-07-05T19:27:00Z</cp:lastPrinted>
  <dcterms:created xsi:type="dcterms:W3CDTF">2019-08-08T10:37:00Z</dcterms:created>
  <dcterms:modified xsi:type="dcterms:W3CDTF">2025-08-21T13:42:01Z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